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25CA" w:rsidRDefault="00FB2EA1" w:rsidP="0061484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614846">
        <w:rPr>
          <w:rFonts w:ascii="Times New Roman" w:hAnsi="Times New Roman" w:cs="Times New Roman"/>
          <w:b/>
          <w:sz w:val="28"/>
          <w:szCs w:val="28"/>
        </w:rPr>
        <w:t>АДМИНИСТРАЦИЯ ПОСЕЛКА ЗОЛОТУХИНО</w:t>
      </w:r>
    </w:p>
    <w:p w:rsidR="00614846" w:rsidRDefault="00614846" w:rsidP="0061484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556329" w:rsidRDefault="00556329" w:rsidP="00614846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556329" w:rsidRDefault="00556329" w:rsidP="00614846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614846" w:rsidRDefault="00614846" w:rsidP="00614846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614846">
        <w:rPr>
          <w:rFonts w:ascii="Times New Roman" w:hAnsi="Times New Roman" w:cs="Times New Roman"/>
          <w:sz w:val="28"/>
          <w:szCs w:val="28"/>
          <w:u w:val="single"/>
        </w:rPr>
        <w:t xml:space="preserve">от </w:t>
      </w:r>
      <w:r w:rsidR="00EE7D10">
        <w:rPr>
          <w:rFonts w:ascii="Times New Roman" w:hAnsi="Times New Roman" w:cs="Times New Roman"/>
          <w:sz w:val="28"/>
          <w:szCs w:val="28"/>
          <w:u w:val="single"/>
        </w:rPr>
        <w:t>21</w:t>
      </w:r>
      <w:r w:rsidRPr="00614846">
        <w:rPr>
          <w:rFonts w:ascii="Times New Roman" w:hAnsi="Times New Roman" w:cs="Times New Roman"/>
          <w:sz w:val="28"/>
          <w:szCs w:val="28"/>
          <w:u w:val="single"/>
        </w:rPr>
        <w:t>.0</w:t>
      </w:r>
      <w:r w:rsidR="00EE7D10">
        <w:rPr>
          <w:rFonts w:ascii="Times New Roman" w:hAnsi="Times New Roman" w:cs="Times New Roman"/>
          <w:sz w:val="28"/>
          <w:szCs w:val="28"/>
          <w:u w:val="single"/>
        </w:rPr>
        <w:t>5</w:t>
      </w:r>
      <w:r w:rsidRPr="00614846">
        <w:rPr>
          <w:rFonts w:ascii="Times New Roman" w:hAnsi="Times New Roman" w:cs="Times New Roman"/>
          <w:sz w:val="28"/>
          <w:szCs w:val="28"/>
          <w:u w:val="single"/>
        </w:rPr>
        <w:t>.20</w:t>
      </w:r>
      <w:r w:rsidR="00636BDC">
        <w:rPr>
          <w:rFonts w:ascii="Times New Roman" w:hAnsi="Times New Roman" w:cs="Times New Roman"/>
          <w:sz w:val="28"/>
          <w:szCs w:val="28"/>
          <w:u w:val="single"/>
        </w:rPr>
        <w:t>20</w:t>
      </w:r>
      <w:r w:rsidRPr="00614846">
        <w:rPr>
          <w:rFonts w:ascii="Times New Roman" w:hAnsi="Times New Roman" w:cs="Times New Roman"/>
          <w:sz w:val="28"/>
          <w:szCs w:val="28"/>
          <w:u w:val="single"/>
        </w:rPr>
        <w:t xml:space="preserve"> г. №</w:t>
      </w:r>
      <w:r w:rsidR="00EE495C">
        <w:rPr>
          <w:rFonts w:ascii="Times New Roman" w:hAnsi="Times New Roman" w:cs="Times New Roman"/>
          <w:sz w:val="28"/>
          <w:szCs w:val="28"/>
          <w:u w:val="single"/>
        </w:rPr>
        <w:t>86</w:t>
      </w:r>
    </w:p>
    <w:p w:rsidR="00614846" w:rsidRDefault="00614846" w:rsidP="006148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п. Золотухино</w:t>
      </w:r>
    </w:p>
    <w:p w:rsidR="00614846" w:rsidRDefault="00614846" w:rsidP="006148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C4CC2" w:rsidRDefault="00614846" w:rsidP="00211A73">
      <w:pPr>
        <w:spacing w:after="0" w:line="240" w:lineRule="auto"/>
        <w:ind w:right="40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EE7D10">
        <w:rPr>
          <w:rFonts w:ascii="Times New Roman" w:hAnsi="Times New Roman" w:cs="Times New Roman"/>
          <w:sz w:val="28"/>
          <w:szCs w:val="28"/>
        </w:rPr>
        <w:t xml:space="preserve">б утверждении </w:t>
      </w:r>
      <w:r w:rsidR="00DA728C">
        <w:rPr>
          <w:rFonts w:ascii="Times New Roman" w:hAnsi="Times New Roman" w:cs="Times New Roman"/>
          <w:sz w:val="28"/>
          <w:szCs w:val="28"/>
        </w:rPr>
        <w:t xml:space="preserve">Правил принятия решения о подготовке и реализации </w:t>
      </w:r>
      <w:bookmarkStart w:id="0" w:name="_GoBack"/>
      <w:bookmarkEnd w:id="0"/>
      <w:r w:rsidR="00DA728C">
        <w:rPr>
          <w:rFonts w:ascii="Times New Roman" w:hAnsi="Times New Roman" w:cs="Times New Roman"/>
          <w:sz w:val="28"/>
          <w:szCs w:val="28"/>
        </w:rPr>
        <w:t>бюджетных инвестиций в объекты муниципальной собственности муниципального образования «поселок Золотухино» Золотухинского района Курской области</w:t>
      </w:r>
    </w:p>
    <w:p w:rsidR="00AE583A" w:rsidRDefault="00AE583A" w:rsidP="00AE583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5E67A5" w:rsidRDefault="005E67A5" w:rsidP="00AE583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AE583A" w:rsidRDefault="00AE583A" w:rsidP="00AE583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AE583A" w:rsidRPr="00AE583A" w:rsidRDefault="00AE583A" w:rsidP="00AE583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AE583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В соответствии с </w:t>
      </w:r>
      <w:r w:rsidR="00DA728C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пунктом 2 </w:t>
      </w:r>
      <w:r w:rsidRPr="00AE583A">
        <w:rPr>
          <w:rFonts w:ascii="Times New Roman" w:eastAsia="Times New Roman" w:hAnsi="Times New Roman" w:cs="Times New Roman"/>
          <w:sz w:val="27"/>
          <w:szCs w:val="27"/>
          <w:lang w:eastAsia="ru-RU"/>
        </w:rPr>
        <w:t>стать</w:t>
      </w:r>
      <w:r w:rsidR="00DA728C">
        <w:rPr>
          <w:rFonts w:ascii="Times New Roman" w:eastAsia="Times New Roman" w:hAnsi="Times New Roman" w:cs="Times New Roman"/>
          <w:sz w:val="27"/>
          <w:szCs w:val="27"/>
          <w:lang w:eastAsia="ru-RU"/>
        </w:rPr>
        <w:t>и</w:t>
      </w:r>
      <w:r w:rsidRPr="00AE583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DA728C">
        <w:rPr>
          <w:rFonts w:ascii="Times New Roman" w:eastAsia="Times New Roman" w:hAnsi="Times New Roman" w:cs="Times New Roman"/>
          <w:sz w:val="27"/>
          <w:szCs w:val="27"/>
          <w:lang w:eastAsia="ru-RU"/>
        </w:rPr>
        <w:t>79</w:t>
      </w:r>
      <w:r w:rsidRPr="00AE583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Бюджетного кодекса Российской Федерации</w:t>
      </w:r>
      <w:r w:rsidR="00DA728C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, Уставом муниципального образования «поселок Золотухино» Золотухинского района Курской области Администрация поселка Золотухино </w:t>
      </w:r>
      <w:r w:rsidR="00DA728C" w:rsidRPr="00DA728C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постановляет</w:t>
      </w:r>
      <w:r w:rsidRPr="00AE583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: </w:t>
      </w:r>
    </w:p>
    <w:p w:rsidR="00AE583A" w:rsidRPr="00AE583A" w:rsidRDefault="00AE583A" w:rsidP="00AE583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AE583A">
        <w:rPr>
          <w:rFonts w:ascii="Times New Roman" w:eastAsia="Times New Roman" w:hAnsi="Times New Roman" w:cs="Times New Roman"/>
          <w:sz w:val="27"/>
          <w:szCs w:val="27"/>
          <w:lang w:eastAsia="ru-RU"/>
        </w:rPr>
        <w:t>1. Утвердить прилагаемы</w:t>
      </w:r>
      <w:r w:rsidR="005E67A5">
        <w:rPr>
          <w:rFonts w:ascii="Times New Roman" w:eastAsia="Times New Roman" w:hAnsi="Times New Roman" w:cs="Times New Roman"/>
          <w:sz w:val="27"/>
          <w:szCs w:val="27"/>
          <w:lang w:eastAsia="ru-RU"/>
        </w:rPr>
        <w:t>е</w:t>
      </w:r>
      <w:r w:rsidRPr="00AE583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hyperlink w:anchor="Par28" w:history="1">
        <w:r w:rsidR="005E67A5" w:rsidRPr="005E67A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Правила</w:t>
        </w:r>
      </w:hyperlink>
      <w:r w:rsidR="005E67A5" w:rsidRPr="005E67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принятия решения о подготовке и реализации бюджетных инвестиций в объекты муниципальной собственности</w:t>
      </w:r>
      <w:r w:rsidR="005E67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образования «поселок Золотухино» Золотухинского района Курской области</w:t>
      </w:r>
      <w:r w:rsidRPr="00AE583A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</w:p>
    <w:p w:rsidR="00CC4CC2" w:rsidRPr="00CC4CC2" w:rsidRDefault="00CC4CC2" w:rsidP="00636BD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CC4CC2">
        <w:rPr>
          <w:rFonts w:ascii="Times New Roman" w:eastAsia="Times New Roman" w:hAnsi="Times New Roman" w:cs="Times New Roman"/>
          <w:sz w:val="28"/>
          <w:szCs w:val="28"/>
          <w:lang w:eastAsia="ar-SA"/>
        </w:rPr>
        <w:t>2. Контроль за исполнением настоящего постановления оставляю за собой.</w:t>
      </w:r>
    </w:p>
    <w:p w:rsidR="00CC4CC2" w:rsidRPr="00CC4CC2" w:rsidRDefault="00636BDC" w:rsidP="00CC4CC2">
      <w:pPr>
        <w:tabs>
          <w:tab w:val="left" w:pos="42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3. Нас</w:t>
      </w:r>
      <w:r w:rsidR="00CC4CC2" w:rsidRPr="00CC4CC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тоящее </w:t>
      </w:r>
      <w:r w:rsidR="00600242">
        <w:rPr>
          <w:rFonts w:ascii="Times New Roman" w:eastAsia="Times New Roman" w:hAnsi="Times New Roman" w:cs="Times New Roman"/>
          <w:sz w:val="28"/>
          <w:szCs w:val="28"/>
          <w:lang w:eastAsia="ar-SA"/>
        </w:rPr>
        <w:t>постановление</w:t>
      </w:r>
      <w:r w:rsidR="00CC4CC2" w:rsidRPr="00CC4CC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вступает в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силу со дня его подписания.</w:t>
      </w:r>
    </w:p>
    <w:p w:rsidR="00CC4CC2" w:rsidRPr="00CC4CC2" w:rsidRDefault="00CC4CC2" w:rsidP="00CC4CC2">
      <w:pPr>
        <w:tabs>
          <w:tab w:val="left" w:pos="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600242" w:rsidRDefault="00600242" w:rsidP="00CC4CC2">
      <w:pPr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556329" w:rsidRDefault="00556329" w:rsidP="00CC4CC2">
      <w:pPr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84356F" w:rsidRDefault="0084356F" w:rsidP="00CC4CC2">
      <w:pPr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CC4CC2" w:rsidRPr="00CC4CC2" w:rsidRDefault="00CC4CC2" w:rsidP="00CC4CC2">
      <w:pPr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CC4CC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Глава поселка Золотухино                                                              Н.И. Епишев</w:t>
      </w:r>
      <w:r w:rsidRPr="00CC4CC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ab/>
      </w:r>
      <w:r w:rsidRPr="00CC4CC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ab/>
      </w:r>
      <w:r w:rsidRPr="00CC4CC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ab/>
      </w:r>
    </w:p>
    <w:tbl>
      <w:tblPr>
        <w:tblW w:w="0" w:type="auto"/>
        <w:tblInd w:w="38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30"/>
      </w:tblGrid>
      <w:tr w:rsidR="007115C1" w:rsidRPr="007115C1" w:rsidTr="009D7029">
        <w:tc>
          <w:tcPr>
            <w:tcW w:w="5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115C1" w:rsidRPr="007115C1" w:rsidRDefault="007115C1" w:rsidP="007115C1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:rsidR="00AE583A" w:rsidRDefault="00AE583A" w:rsidP="00AE583A">
      <w:pPr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583A" w:rsidRDefault="00AE583A" w:rsidP="00AE583A">
      <w:pPr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583A" w:rsidRDefault="00AE583A" w:rsidP="00AE583A">
      <w:pPr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583A" w:rsidRDefault="00AE583A" w:rsidP="00AE583A">
      <w:pPr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583A" w:rsidRDefault="00AE583A" w:rsidP="00AE583A">
      <w:pPr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583A" w:rsidRDefault="00AE583A" w:rsidP="00AE583A">
      <w:pPr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583A" w:rsidRDefault="00AE583A" w:rsidP="00AE583A">
      <w:pPr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583A" w:rsidRDefault="00AE583A" w:rsidP="00AE583A">
      <w:pPr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583A" w:rsidRDefault="00AE583A" w:rsidP="00AE583A">
      <w:pPr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583A" w:rsidRDefault="00AE583A" w:rsidP="00AE583A">
      <w:pPr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0881" w:rsidRDefault="00EF0881" w:rsidP="00AE583A">
      <w:pPr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583A" w:rsidRPr="00AE583A" w:rsidRDefault="00AE583A" w:rsidP="00AE583A">
      <w:pPr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83A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</w:t>
      </w:r>
      <w:r w:rsidR="005E67A5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</w:p>
    <w:p w:rsidR="00AE583A" w:rsidRPr="00AE583A" w:rsidRDefault="00AE583A" w:rsidP="00AE583A">
      <w:pPr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8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постановлением Администрации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поселка Золотухино от 21.05.2020 г. №</w:t>
      </w:r>
      <w:r w:rsidR="00EE495C">
        <w:rPr>
          <w:rFonts w:ascii="Times New Roman" w:eastAsia="Times New Roman" w:hAnsi="Times New Roman" w:cs="Times New Roman"/>
          <w:sz w:val="24"/>
          <w:szCs w:val="24"/>
          <w:lang w:eastAsia="ru-RU"/>
        </w:rPr>
        <w:t>86</w:t>
      </w:r>
    </w:p>
    <w:p w:rsidR="00AE583A" w:rsidRPr="00AE583A" w:rsidRDefault="00AE583A" w:rsidP="00AE583A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Cs w:val="20"/>
          <w:lang w:eastAsia="ru-RU"/>
        </w:rPr>
      </w:pPr>
    </w:p>
    <w:p w:rsidR="00AE583A" w:rsidRPr="00AE583A" w:rsidRDefault="00AE583A" w:rsidP="00AE583A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Cs w:val="20"/>
          <w:lang w:eastAsia="ru-RU"/>
        </w:rPr>
      </w:pPr>
    </w:p>
    <w:p w:rsidR="005E67A5" w:rsidRPr="005E67A5" w:rsidRDefault="005E67A5" w:rsidP="005E67A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1" w:name="P37"/>
      <w:bookmarkEnd w:id="1"/>
      <w:r w:rsidRPr="005E67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ПРАВИЛА</w:t>
      </w:r>
    </w:p>
    <w:p w:rsidR="005E67A5" w:rsidRPr="005E67A5" w:rsidRDefault="005E67A5" w:rsidP="005E67A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E67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ПРИНЯТИЯ РЕШЕНИЯ О ПОДГОТОВКЕ И РЕАЛИЗАЦИИ БЮДЖЕТНЫХ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5E67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ИНВЕСТИЦИЙ В ОБЪЕКТЫ МУНИЦИПАЛЬНОЙ СОБСТВЕННОСТИ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ОБРАЗОВАНИЯ «ПОСЕЛОК ЗОЛОТУХИНО» </w:t>
      </w:r>
      <w:r w:rsidRPr="005E67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ЗОЛОТУХИНСКОГО РАЙОНА КУРСКОЙ ОБЛАСТИ</w:t>
      </w:r>
    </w:p>
    <w:p w:rsidR="00AE583A" w:rsidRPr="00AE583A" w:rsidRDefault="00AE583A" w:rsidP="00AE583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p w:rsidR="005E67A5" w:rsidRPr="005E67A5" w:rsidRDefault="005E67A5" w:rsidP="005E67A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E67A5" w:rsidRPr="005E67A5" w:rsidRDefault="005E67A5" w:rsidP="005E67A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67A5" w:rsidRPr="005E67A5" w:rsidRDefault="005E67A5" w:rsidP="005E67A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" w:name="Par33"/>
      <w:bookmarkEnd w:id="2"/>
      <w:r w:rsidRPr="005E67A5">
        <w:rPr>
          <w:rFonts w:ascii="Times New Roman" w:eastAsia="Times New Roman" w:hAnsi="Times New Roman" w:cs="Times New Roman"/>
          <w:sz w:val="28"/>
          <w:szCs w:val="28"/>
          <w:lang w:eastAsia="ru-RU"/>
        </w:rPr>
        <w:t>1. Основные положения</w:t>
      </w:r>
    </w:p>
    <w:p w:rsidR="005E67A5" w:rsidRPr="005E67A5" w:rsidRDefault="005E67A5" w:rsidP="005E67A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67A5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Настоящие Правила устанавливают порядок принятия решения о подготовке и реализации бюджетных инвестиций за счет средств бюджета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поселка Золотухино</w:t>
      </w:r>
      <w:r w:rsidRPr="005E67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- инвестиции) в объекты капитального строительства муниципальной собственности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образования «поселок Золотухино» Золотухинского района Курской области</w:t>
      </w:r>
      <w:r w:rsidRPr="005E67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(или) на приобретение объектов недвижимого имущества в муниципальную собственность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образования «поселок Золотухино» Золотухинского района Курской области</w:t>
      </w:r>
      <w:r w:rsidRPr="005E67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соответственно - объекты капитального строительства, объекты недвижимого имущества) в форме капитальных вложений в основные средства, находящиеся (которые будут находиться) в муниципальной собственности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образования «поселок Золотухино» Золотухинского района Курской области</w:t>
      </w:r>
      <w:r w:rsidRPr="005E67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- решение).</w:t>
      </w:r>
    </w:p>
    <w:p w:rsidR="005E67A5" w:rsidRPr="005E67A5" w:rsidRDefault="005E67A5" w:rsidP="005E67A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67A5">
        <w:rPr>
          <w:rFonts w:ascii="Times New Roman" w:eastAsia="Times New Roman" w:hAnsi="Times New Roman" w:cs="Times New Roman"/>
          <w:sz w:val="28"/>
          <w:szCs w:val="28"/>
          <w:lang w:eastAsia="ru-RU"/>
        </w:rPr>
        <w:t>2. Используемые в настоящих Правилах понятия:</w:t>
      </w:r>
    </w:p>
    <w:p w:rsidR="005E67A5" w:rsidRPr="005E67A5" w:rsidRDefault="002E53A4" w:rsidP="005E67A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5E67A5" w:rsidRPr="005E67A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подготовка инвестиций в объекты капитального строительства и (или) объекты недвижимого имущества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5E67A5" w:rsidRPr="005E67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определение объектов капитального строительства, в строительство, реконструкцию, в том числе с элементами реставрации, на техническое перевооружение которых необходимо осуществлять инвестиции, и (или) объектов недвижимого имущества, на приобретение которых необходимо осуществлять инвестиции, и объема необходимых для этого бюджетных ассигнований,  включая (при необходимости) приобретение земельных участков под строительство, подготовку проектной документации или приобретение прав на использование типовой  проектной документации,  информация о которой включена в реестр типовой проектной документации (в отношении жилых и административных зданий, объектов социально-культурного и коммунально-бытового назначения), и проведение инженерных изысканий, выполняемых для подготовки такой документации, проведение технологического и ценового аудита инвестиционных проектов в </w:t>
      </w:r>
      <w:r w:rsidR="005E67A5" w:rsidRPr="005E67A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отношении объектов капитального строительства, а также определение главного распорядителя средств местного бюджета, муниципального заказчика, застройщика (заказчика) в отношении объекта капитального строительства и (или) объекта недвижимого имущества;</w:t>
      </w:r>
    </w:p>
    <w:p w:rsidR="005E67A5" w:rsidRPr="005E67A5" w:rsidRDefault="002E53A4" w:rsidP="002E53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5E67A5" w:rsidRPr="005E67A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реализация инвестиций в объект капитального строительства и (или) объект недвижимого имущества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5E67A5" w:rsidRPr="005E67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осуществление инвестиций в строительство, реконструкцию, в том числе с элементами реставрации, техническое перевооружение объекта капитального строительства и (или) на приобретение объекта недвижимого имущества, включая (при необходимости) приобретение земельного участка под строительство, подготовку проектной документации или приобретение прав на использование типовой проектной документации,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E67A5" w:rsidRPr="005E67A5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 о которой включена в реестр типовой проектной документации (в отношении жилых и административных зданий, объектов социально-культурного и коммунально-бытового назначения), и проведение инженерных изысканий для подготовки такой документации, проведение технологического и ценового аудита инвестиционных проектов в отношении объекта капитального строительства.</w:t>
      </w:r>
    </w:p>
    <w:p w:rsidR="005E67A5" w:rsidRPr="005E67A5" w:rsidRDefault="005E67A5" w:rsidP="005E67A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67A5">
        <w:rPr>
          <w:rFonts w:ascii="Times New Roman" w:eastAsia="Times New Roman" w:hAnsi="Times New Roman" w:cs="Times New Roman"/>
          <w:sz w:val="28"/>
          <w:szCs w:val="28"/>
          <w:lang w:eastAsia="ru-RU"/>
        </w:rPr>
        <w:t>3. Инициатором подготовки проекта  решения может выступать предполагаемый  главный распорядитель средств бюджета</w:t>
      </w:r>
      <w:r w:rsidR="00674D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поселка Золотухино</w:t>
      </w:r>
      <w:r w:rsidRPr="005E67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ответственный за реализацию мероприятия муниципальной  программы </w:t>
      </w:r>
      <w:r w:rsidR="00403E2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поселка Золотухино</w:t>
      </w:r>
      <w:r w:rsidRPr="005E67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рамках  которого планируется осуществлять инвестиции в целях строительства, реконструкции, в том числе с элементами реставрации, технического перевооружения объекта капитального строительства или приобретения объекта недвижимого имущества, либо в случае, если объект не включен в муниципальную программу </w:t>
      </w:r>
      <w:r w:rsidR="00403E2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поселка Золотухино</w:t>
      </w:r>
      <w:r w:rsidRPr="005E67A5">
        <w:rPr>
          <w:rFonts w:ascii="Times New Roman" w:eastAsia="Times New Roman" w:hAnsi="Times New Roman" w:cs="Times New Roman"/>
          <w:sz w:val="28"/>
          <w:szCs w:val="28"/>
          <w:lang w:eastAsia="ru-RU"/>
        </w:rPr>
        <w:t>, - предполагаемый главный распорядитель средств бюджета</w:t>
      </w:r>
      <w:r w:rsidR="00403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поселка Золотухино</w:t>
      </w:r>
      <w:r w:rsidRPr="005E67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пределах полномочий, определенных в установленной сфере ведения (далее - главный распорядитель).</w:t>
      </w:r>
    </w:p>
    <w:p w:rsidR="005E67A5" w:rsidRPr="005E67A5" w:rsidRDefault="005E67A5" w:rsidP="005E67A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67A5">
        <w:rPr>
          <w:rFonts w:ascii="Times New Roman" w:eastAsia="Times New Roman" w:hAnsi="Times New Roman" w:cs="Times New Roman"/>
          <w:sz w:val="28"/>
          <w:szCs w:val="28"/>
          <w:lang w:eastAsia="ru-RU"/>
        </w:rPr>
        <w:t>4. Отбор объектов капитального строительства, в строительство, реконструкцию, в том числе с элементами реставрации, техническое перевооружение которых необходимо осуществлять инвестиции, а также объектов недвижимого имущества, на приобретение которых необходимо осуществлять инвестиции, производится с учетом:</w:t>
      </w:r>
    </w:p>
    <w:p w:rsidR="005E67A5" w:rsidRPr="005E67A5" w:rsidRDefault="005E67A5" w:rsidP="005E67A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67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приоритетов и целей развития </w:t>
      </w:r>
      <w:r w:rsidR="00403E2E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образования «поселок Золотухино» Золотухинского района Курской области</w:t>
      </w:r>
      <w:r w:rsidRPr="005E67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исходя из прогнозов и программ социально-экономического развития, стратегий развития </w:t>
      </w:r>
      <w:r w:rsidR="00403E2E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образования «поселок Золотухино» Золотухинского района Курской области</w:t>
      </w:r>
      <w:r w:rsidRPr="005E67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среднесрочный и долгосрочный периоды, а также документов территориального планирования </w:t>
      </w:r>
      <w:r w:rsidR="00403E2E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образования «поселок Золотухино» Золотухинского района Курской области</w:t>
      </w:r>
      <w:r w:rsidRPr="005E67A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E67A5" w:rsidRPr="005E67A5" w:rsidRDefault="005E67A5" w:rsidP="005E67A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67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 поручений и указаний Главы </w:t>
      </w:r>
      <w:r w:rsidR="00403E2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поселка Золотухино</w:t>
      </w:r>
      <w:r w:rsidRPr="005E67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Собрания </w:t>
      </w:r>
      <w:r w:rsidR="00FC2C0E">
        <w:rPr>
          <w:rFonts w:ascii="Times New Roman" w:eastAsia="Times New Roman" w:hAnsi="Times New Roman" w:cs="Times New Roman"/>
          <w:sz w:val="28"/>
          <w:szCs w:val="28"/>
          <w:lang w:eastAsia="ru-RU"/>
        </w:rPr>
        <w:t>депутатов поселка Золотухино</w:t>
      </w:r>
      <w:r w:rsidRPr="005E67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поручений Администрации </w:t>
      </w:r>
      <w:r w:rsidR="00FC2C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поселка </w:t>
      </w:r>
      <w:r w:rsidR="00FC2C0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Золотухино</w:t>
      </w:r>
      <w:r w:rsidRPr="005E67A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E67A5" w:rsidRPr="005E67A5" w:rsidRDefault="005E67A5" w:rsidP="005E67A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67A5">
        <w:rPr>
          <w:rFonts w:ascii="Times New Roman" w:eastAsia="Times New Roman" w:hAnsi="Times New Roman" w:cs="Times New Roman"/>
          <w:sz w:val="28"/>
          <w:szCs w:val="28"/>
          <w:lang w:eastAsia="ru-RU"/>
        </w:rPr>
        <w:t>в) оценки эффективности использования средств бюджета</w:t>
      </w:r>
      <w:r w:rsidR="00FC2C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поселка Золотухино</w:t>
      </w:r>
      <w:r w:rsidRPr="005E67A5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направляемых на капитальные вложения;</w:t>
      </w:r>
    </w:p>
    <w:p w:rsidR="005E67A5" w:rsidRPr="005E67A5" w:rsidRDefault="005E67A5" w:rsidP="005E67A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67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г) оценки влияния создания объекта капитального строительства на комплексное развитие </w:t>
      </w:r>
      <w:r w:rsidR="00FC2C0E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образования «поселок Золотухино» Золотухинского района Курской области</w:t>
      </w:r>
      <w:r w:rsidRPr="005E67A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E67A5" w:rsidRPr="005E67A5" w:rsidRDefault="005E67A5" w:rsidP="005E67A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67A5" w:rsidRPr="005E67A5" w:rsidRDefault="005E67A5" w:rsidP="005E67A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" w:name="Par50"/>
      <w:bookmarkEnd w:id="3"/>
      <w:r w:rsidRPr="005E67A5">
        <w:rPr>
          <w:rFonts w:ascii="Times New Roman" w:eastAsia="Times New Roman" w:hAnsi="Times New Roman" w:cs="Times New Roman"/>
          <w:sz w:val="28"/>
          <w:szCs w:val="28"/>
          <w:lang w:eastAsia="ru-RU"/>
        </w:rPr>
        <w:t>II. Подготовка проекта решения</w:t>
      </w:r>
    </w:p>
    <w:p w:rsidR="005E67A5" w:rsidRPr="005E67A5" w:rsidRDefault="005E67A5" w:rsidP="005E67A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67A5" w:rsidRPr="005E67A5" w:rsidRDefault="005E67A5" w:rsidP="005E67A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67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Главный распорядитель подготавливает проект решения и, в случае если проект решения предусматривает предоставление бюджетных инвестиций на строительство, реконструкцию, в том числе с элементами реставрации, техническое перевооружение объекта капитального строительства либо приобретение объекта недвижимого имущества в рамках муниципальной программы </w:t>
      </w:r>
      <w:r w:rsidR="00FC2C0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поселка Золотухино</w:t>
      </w:r>
      <w:r w:rsidRPr="005E67A5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согласовывает этот проект с ответственным исполнителем этой программы (если он не является одновременно ее ответственным исполнителем).</w:t>
      </w:r>
    </w:p>
    <w:p w:rsidR="005E67A5" w:rsidRPr="005E67A5" w:rsidRDefault="005E67A5" w:rsidP="005E67A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67A5">
        <w:rPr>
          <w:rFonts w:ascii="Times New Roman" w:eastAsia="Times New Roman" w:hAnsi="Times New Roman" w:cs="Times New Roman"/>
          <w:sz w:val="28"/>
          <w:szCs w:val="28"/>
          <w:lang w:eastAsia="ru-RU"/>
        </w:rPr>
        <w:t>6. Проект решения подготавливается в форме проекта правового акта</w:t>
      </w:r>
      <w:r w:rsidR="00FC2C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67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</w:t>
      </w:r>
      <w:r w:rsidR="00FC2C0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поселка Золотухино</w:t>
      </w:r>
      <w:r w:rsidRPr="005E67A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E67A5" w:rsidRPr="005E67A5" w:rsidRDefault="005E67A5" w:rsidP="005E67A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67A5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проект решения может быть включено несколько объектов капитального строительства и (или) объектов недвижимого имущества.</w:t>
      </w:r>
    </w:p>
    <w:p w:rsidR="005E67A5" w:rsidRPr="005E67A5" w:rsidRDefault="005E67A5" w:rsidP="005E67A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" w:name="Par55"/>
      <w:bookmarkEnd w:id="4"/>
      <w:r w:rsidRPr="005E67A5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проект решения включается объект капитального строительства либо объект недвижимого имущества, в отношении которого инвестиционный проект соответствует качественным и количественным критериям и предельному значению оценки эффективности использования средств бюджета</w:t>
      </w:r>
      <w:r w:rsidR="00FC2C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поселка Золотухино</w:t>
      </w:r>
      <w:r w:rsidRPr="005E67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направляемых на капитальные вложения, проведенной главным распорядителем совместно с </w:t>
      </w:r>
      <w:r w:rsidR="00FC2C0E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Администрацией поселка Золотухино</w:t>
      </w:r>
      <w:r w:rsidRPr="005E67A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E67A5" w:rsidRPr="005E67A5" w:rsidRDefault="005E67A5" w:rsidP="005E67A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67A5">
        <w:rPr>
          <w:rFonts w:ascii="Times New Roman" w:eastAsia="Times New Roman" w:hAnsi="Times New Roman" w:cs="Times New Roman"/>
          <w:sz w:val="28"/>
          <w:szCs w:val="28"/>
          <w:lang w:eastAsia="ru-RU"/>
        </w:rPr>
        <w:t>7. Проект решения содержит следующую информацию в отношении каждого объекта капитального строительства либо объекта недвижимого имущества:</w:t>
      </w:r>
    </w:p>
    <w:p w:rsidR="005E67A5" w:rsidRPr="005E67A5" w:rsidRDefault="005E67A5" w:rsidP="005E67A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67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наименование объекта капитального строительства согласно проектной документации (согласно </w:t>
      </w:r>
      <w:proofErr w:type="gramStart"/>
      <w:r w:rsidRPr="005E67A5">
        <w:rPr>
          <w:rFonts w:ascii="Times New Roman" w:eastAsia="Times New Roman" w:hAnsi="Times New Roman" w:cs="Times New Roman"/>
          <w:sz w:val="28"/>
          <w:szCs w:val="28"/>
          <w:lang w:eastAsia="ru-RU"/>
        </w:rPr>
        <w:t>паспорту</w:t>
      </w:r>
      <w:r w:rsidR="00EF08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67A5">
        <w:rPr>
          <w:rFonts w:ascii="Times New Roman" w:eastAsia="Times New Roman" w:hAnsi="Times New Roman" w:cs="Times New Roman"/>
          <w:sz w:val="28"/>
          <w:szCs w:val="28"/>
          <w:lang w:eastAsia="ru-RU"/>
        </w:rPr>
        <w:t>инвестиционного</w:t>
      </w:r>
      <w:r w:rsidR="00EF08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67A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проекта</w:t>
      </w:r>
      <w:proofErr w:type="gramEnd"/>
      <w:r w:rsidRPr="005E67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отношении объекта капитального строительства - в случае отсутствия на дату подготовки проекта решения утвержденной в установленном законодательством Российской Федерации порядке проектной документации) либо наименование объекта недвижимого имущества согласно паспорту инвестиционного проекта в отношении объекта недвижимого имущества (далее - инвестиционный проект);</w:t>
      </w:r>
    </w:p>
    <w:p w:rsidR="005E67A5" w:rsidRPr="005E67A5" w:rsidRDefault="005E67A5" w:rsidP="005E67A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67A5">
        <w:rPr>
          <w:rFonts w:ascii="Times New Roman" w:eastAsia="Times New Roman" w:hAnsi="Times New Roman" w:cs="Times New Roman"/>
          <w:sz w:val="28"/>
          <w:szCs w:val="28"/>
          <w:lang w:eastAsia="ru-RU"/>
        </w:rPr>
        <w:t>б) направление инвестирования (строительство, реконструкция, в том числе с элементами реставрации, техническое перевооружение, приобретение);</w:t>
      </w:r>
    </w:p>
    <w:p w:rsidR="005E67A5" w:rsidRPr="005E67A5" w:rsidRDefault="005E67A5" w:rsidP="005E67A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67A5">
        <w:rPr>
          <w:rFonts w:ascii="Times New Roman" w:eastAsia="Times New Roman" w:hAnsi="Times New Roman" w:cs="Times New Roman"/>
          <w:sz w:val="28"/>
          <w:szCs w:val="28"/>
          <w:lang w:eastAsia="ru-RU"/>
        </w:rPr>
        <w:t>в) наименования главного распорядителя и муниципального заказчика;</w:t>
      </w:r>
    </w:p>
    <w:p w:rsidR="005E67A5" w:rsidRPr="005E67A5" w:rsidRDefault="005E67A5" w:rsidP="005E67A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67A5">
        <w:rPr>
          <w:rFonts w:ascii="Times New Roman" w:eastAsia="Times New Roman" w:hAnsi="Times New Roman" w:cs="Times New Roman"/>
          <w:sz w:val="28"/>
          <w:szCs w:val="28"/>
          <w:lang w:eastAsia="ru-RU"/>
        </w:rPr>
        <w:t>г) наименование застройщика (заказчика);</w:t>
      </w:r>
    </w:p>
    <w:p w:rsidR="005E67A5" w:rsidRPr="005E67A5" w:rsidRDefault="005E67A5" w:rsidP="005E67A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67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д) мощность (прирост мощности) объекта капитального строительства, </w:t>
      </w:r>
      <w:r w:rsidRPr="005E67A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подлежащая вводу, мощность объекта недвижимого имущества;</w:t>
      </w:r>
    </w:p>
    <w:p w:rsidR="005E67A5" w:rsidRPr="005E67A5" w:rsidRDefault="005E67A5" w:rsidP="005E67A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67A5">
        <w:rPr>
          <w:rFonts w:ascii="Times New Roman" w:eastAsia="Times New Roman" w:hAnsi="Times New Roman" w:cs="Times New Roman"/>
          <w:sz w:val="28"/>
          <w:szCs w:val="28"/>
          <w:lang w:eastAsia="ru-RU"/>
        </w:rPr>
        <w:t>е) срок ввода в эксплуатацию (приобретения) объекта;</w:t>
      </w:r>
    </w:p>
    <w:p w:rsidR="005E67A5" w:rsidRPr="005E67A5" w:rsidRDefault="005E67A5" w:rsidP="005E67A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67A5">
        <w:rPr>
          <w:rFonts w:ascii="Times New Roman" w:eastAsia="Times New Roman" w:hAnsi="Times New Roman" w:cs="Times New Roman"/>
          <w:sz w:val="28"/>
          <w:szCs w:val="28"/>
          <w:lang w:eastAsia="ru-RU"/>
        </w:rPr>
        <w:t>ж) сметная стоимость объекта капитального строительства (при наличии утвержденной проектной документации) или предполагаемая (предельная) стоимость объекта капитального строительства либо стоимость приобретения объекта недвижимого имущества согласно паспорту инвестиционного проекта с выделением объема инвестиций на подготовку проектной документации или приобретение прав на использование типовой проектной документации, информация о которой включена в реестр типовой проектной документации (в отношении жилых и административных зданий, объектов социально-культурного и коммунально-бытового назначения), и проведение инженерных изысканий, выполняемых для подготовки такой проектной документации, а также на проведение технологического и ценового аудита, если инвестиции на указанные цели предоставляются (в ценах соответствующих лет реализации инвестиционного проекта);</w:t>
      </w:r>
    </w:p>
    <w:p w:rsidR="005E67A5" w:rsidRPr="005E67A5" w:rsidRDefault="005E67A5" w:rsidP="00FF573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67A5">
        <w:rPr>
          <w:rFonts w:ascii="Times New Roman" w:eastAsia="Times New Roman" w:hAnsi="Times New Roman" w:cs="Times New Roman"/>
          <w:sz w:val="28"/>
          <w:szCs w:val="28"/>
          <w:lang w:eastAsia="ru-RU"/>
        </w:rPr>
        <w:t>з) распределение сметной стоимости объекта капитального строительства (при наличии утвержденной проектной документации) или предполагаемой (предельной) стоимости объекта капитального строительства или стоимости приобретения объекта недвижимого имущества по годам реализации инвестиционного проекта с выделением объема инвестиций на подготовку проектной документации или приобретение прав на использование типовой проектной документации,</w:t>
      </w:r>
      <w:r w:rsidR="00FF57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67A5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 о которой включена в реестр типовой проектной документации (в отношении жилых и административных зданий, объектов социально-культурного и коммунально-бытового назначения), и проведение инженерных изысканий, выполняемых для подготовки такой проектной документации, а также на проведение технологического и ценового аудита, если инвестиции на указанные цели предоставляются (в ценах соответствующих лет реализации инвестиционного проекта);</w:t>
      </w:r>
    </w:p>
    <w:p w:rsidR="005E67A5" w:rsidRPr="005E67A5" w:rsidRDefault="005E67A5" w:rsidP="005E67A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67A5">
        <w:rPr>
          <w:rFonts w:ascii="Times New Roman" w:eastAsia="Times New Roman" w:hAnsi="Times New Roman" w:cs="Times New Roman"/>
          <w:sz w:val="28"/>
          <w:szCs w:val="28"/>
          <w:lang w:eastAsia="ru-RU"/>
        </w:rPr>
        <w:t>и) общий (предельный) объем инвестиций, предоставляемых на реализацию инвестиционного проекта, с выделением объема инвестиций на подготовку проектной документации или приобретение прав на использование типовой проектной документации, информация о которой включена в реестр типовой проектной документации (в отношении жилых и административных зданий, объектов социально-культурного и коммунально-бытового назначения), и проведение инженерных изысканий, выполняемых для подготовки такой проектной документации, а также на проведение технологического и ценового аудита, если инвестиции на указанные цели предоставляются (в ценах соответствующих лет реализации инвестиционного проекта);</w:t>
      </w:r>
    </w:p>
    <w:p w:rsidR="005E67A5" w:rsidRPr="005E67A5" w:rsidRDefault="005E67A5" w:rsidP="005E67A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67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к) распределение общего (предельного) объема предоставляемых инвестиций по годам реализации инвестиционного проекта с выделением объема инвестиций на подготовку проектной документации или приобретение прав на использование типовой проектной документации, </w:t>
      </w:r>
      <w:r w:rsidRPr="005E67A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информация о которой включена в реестр типовой проектной документации (в отношении жилых и административных зданий, объектов социально-культурного и коммунально-бытового назначения), и проведение инженерных изысканий, выполняемых для подготовки такой проектной документации, а также на проведение технологического и ценового аудита, если инвестиции на указанные цели предоставляются (в ценах соответствующих лет реализации инвестиционного проекта).</w:t>
      </w:r>
    </w:p>
    <w:p w:rsidR="005E67A5" w:rsidRPr="005E67A5" w:rsidRDefault="005E67A5" w:rsidP="005E67A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67A5">
        <w:rPr>
          <w:rFonts w:ascii="Times New Roman" w:eastAsia="Times New Roman" w:hAnsi="Times New Roman" w:cs="Times New Roman"/>
          <w:sz w:val="28"/>
          <w:szCs w:val="28"/>
          <w:lang w:eastAsia="ru-RU"/>
        </w:rPr>
        <w:t>8. В случае необходимости корректировки проектной документации в проекте решения могут быть предусмотрены средства бюджета соответственно на корректировку этой документации и проведение инженерных изысканий, выполняемых для корректировки такой документации.</w:t>
      </w:r>
    </w:p>
    <w:p w:rsidR="005E67A5" w:rsidRPr="005E67A5" w:rsidRDefault="005E67A5" w:rsidP="005E67A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67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 Главный распорядитель направляет согласованный в установленном порядке с ответственным исполнителем муниципальной программы </w:t>
      </w:r>
      <w:r w:rsidR="000C155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поселка Золотухино</w:t>
      </w:r>
      <w:r w:rsidRPr="005E67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 случае, если реализация инвестиционного проекта планируется в рамках мероприятия муниципальной программы </w:t>
      </w:r>
      <w:r w:rsidR="000C155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поселка Золотухино</w:t>
      </w:r>
      <w:r w:rsidRPr="005E67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проект решения с пояснительной запиской и финансово-экономическим обоснованием в </w:t>
      </w:r>
      <w:r w:rsidR="000C1554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Администрацию поселка Золотухино</w:t>
      </w:r>
      <w:r w:rsidRPr="005E67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случае, если он не является инициатором проекта решения, на согласование не позднее чем за 2 месяца до определенной в установленном порядке даты представления показателей прогноза социально-экономического развития </w:t>
      </w:r>
      <w:r w:rsidR="000C1554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образования «поселок Золотухино» Золотухинского района Курской области</w:t>
      </w:r>
      <w:r w:rsidR="000C1554" w:rsidRPr="005E67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67A5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проекта бюджета</w:t>
      </w:r>
      <w:r w:rsidR="000C15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поселка Золотухино</w:t>
      </w:r>
      <w:r w:rsidRPr="005E67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очередной финансовый год и на плановый период.</w:t>
      </w:r>
    </w:p>
    <w:p w:rsidR="005E67A5" w:rsidRPr="005E67A5" w:rsidRDefault="005E67A5" w:rsidP="000C155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" w:name="Par70"/>
      <w:bookmarkEnd w:id="5"/>
      <w:r w:rsidRPr="005E67A5">
        <w:rPr>
          <w:rFonts w:ascii="Times New Roman" w:eastAsia="Times New Roman" w:hAnsi="Times New Roman" w:cs="Times New Roman"/>
          <w:sz w:val="28"/>
          <w:szCs w:val="28"/>
          <w:lang w:eastAsia="ru-RU"/>
        </w:rPr>
        <w:t>10. Оценка влияния создания объекта капитального строительства на комплексное развитие территори</w:t>
      </w:r>
      <w:r w:rsidR="000C155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5E67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C1554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образования «поселок Золотухино» Золотухинского района Курской области</w:t>
      </w:r>
      <w:r w:rsidRPr="005E67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проводится разработчиком муниципальной программы.</w:t>
      </w:r>
    </w:p>
    <w:p w:rsidR="005E67A5" w:rsidRPr="005E67A5" w:rsidRDefault="005E67A5" w:rsidP="005E67A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67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11. Необходимым условием согласования проекта решения </w:t>
      </w:r>
      <w:r w:rsidR="000C1554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Администрацией поселка Золотухино</w:t>
      </w:r>
      <w:r w:rsidRPr="005E67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 обоснованность расчета объема эксплуатационных расходов, необходимых для содержания объекта капитального строительства после его ввода в эксплуатацию или объекта недвижимого имущества после его приобретения.</w:t>
      </w:r>
    </w:p>
    <w:p w:rsidR="005E67A5" w:rsidRPr="005E67A5" w:rsidRDefault="005E67A5" w:rsidP="005E67A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67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Документы и материалы, необходимые для проведения проверки обоснованности указанного расчета, представляются в </w:t>
      </w:r>
      <w:r w:rsidR="00EF0881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Администрацию поселка Золотухино</w:t>
      </w:r>
      <w:r w:rsidRPr="005E67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одновременно с проектом решения.</w:t>
      </w:r>
    </w:p>
    <w:p w:rsidR="00DB1D43" w:rsidRDefault="00DB1D43" w:rsidP="009D702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DB1D43" w:rsidSect="00DE730A">
      <w:headerReference w:type="even" r:id="rId8"/>
      <w:headerReference w:type="default" r:id="rId9"/>
      <w:pgSz w:w="11906" w:h="16838"/>
      <w:pgMar w:top="1134" w:right="1247" w:bottom="1134" w:left="1531" w:header="708" w:footer="708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0B4A" w:rsidRDefault="004C0B4A">
      <w:pPr>
        <w:spacing w:after="0" w:line="240" w:lineRule="auto"/>
      </w:pPr>
      <w:r>
        <w:separator/>
      </w:r>
    </w:p>
  </w:endnote>
  <w:endnote w:type="continuationSeparator" w:id="0">
    <w:p w:rsidR="004C0B4A" w:rsidRDefault="004C0B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0B4A" w:rsidRDefault="004C0B4A">
      <w:pPr>
        <w:spacing w:after="0" w:line="240" w:lineRule="auto"/>
      </w:pPr>
      <w:r>
        <w:separator/>
      </w:r>
    </w:p>
  </w:footnote>
  <w:footnote w:type="continuationSeparator" w:id="0">
    <w:p w:rsidR="004C0B4A" w:rsidRDefault="004C0B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728C" w:rsidRDefault="00DA728C" w:rsidP="00A55710">
    <w:pPr>
      <w:pStyle w:val="a5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DA728C" w:rsidRDefault="00DA728C" w:rsidP="00A55710">
    <w:pPr>
      <w:pStyle w:val="a5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728C" w:rsidRDefault="00DA728C" w:rsidP="00A55710">
    <w:pPr>
      <w:pStyle w:val="a5"/>
      <w:framePr w:wrap="around" w:vAnchor="text" w:hAnchor="margin" w:xAlign="center" w:y="1"/>
      <w:rPr>
        <w:rStyle w:val="a4"/>
      </w:rPr>
    </w:pPr>
  </w:p>
  <w:p w:rsidR="00DE730A" w:rsidRDefault="00DE730A" w:rsidP="00A55710">
    <w:pPr>
      <w:pStyle w:val="a5"/>
      <w:framePr w:wrap="around" w:vAnchor="text" w:hAnchor="margin" w:xAlign="center" w:y="1"/>
      <w:rPr>
        <w:rStyle w:val="a4"/>
      </w:rPr>
    </w:pPr>
  </w:p>
  <w:p w:rsidR="00DA728C" w:rsidRDefault="00DA728C" w:rsidP="00DE730A">
    <w:pPr>
      <w:pStyle w:val="a5"/>
      <w:ind w:right="360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892BF0"/>
    <w:multiLevelType w:val="hybridMultilevel"/>
    <w:tmpl w:val="2A764964"/>
    <w:lvl w:ilvl="0" w:tplc="F2BEEB5E">
      <w:start w:val="1"/>
      <w:numFmt w:val="decimal"/>
      <w:lvlText w:val="%1."/>
      <w:lvlJc w:val="left"/>
      <w:pPr>
        <w:ind w:left="1165" w:hanging="45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14846"/>
    <w:rsid w:val="00014A1F"/>
    <w:rsid w:val="00017DE1"/>
    <w:rsid w:val="000201A0"/>
    <w:rsid w:val="00076466"/>
    <w:rsid w:val="000B2235"/>
    <w:rsid w:val="000C1554"/>
    <w:rsid w:val="000E6F7A"/>
    <w:rsid w:val="001222FF"/>
    <w:rsid w:val="00126DB8"/>
    <w:rsid w:val="001518C2"/>
    <w:rsid w:val="00165F29"/>
    <w:rsid w:val="00191BD7"/>
    <w:rsid w:val="001B4628"/>
    <w:rsid w:val="001B5014"/>
    <w:rsid w:val="00211A73"/>
    <w:rsid w:val="00257DEE"/>
    <w:rsid w:val="00262417"/>
    <w:rsid w:val="00280E5E"/>
    <w:rsid w:val="002D0FDE"/>
    <w:rsid w:val="002E1A4E"/>
    <w:rsid w:val="002E53A4"/>
    <w:rsid w:val="002F6CB6"/>
    <w:rsid w:val="00320927"/>
    <w:rsid w:val="00353C04"/>
    <w:rsid w:val="003811A8"/>
    <w:rsid w:val="003821BB"/>
    <w:rsid w:val="003C1C29"/>
    <w:rsid w:val="003D02AA"/>
    <w:rsid w:val="003E701B"/>
    <w:rsid w:val="00403E2E"/>
    <w:rsid w:val="0041414F"/>
    <w:rsid w:val="004B30C3"/>
    <w:rsid w:val="004C0B4A"/>
    <w:rsid w:val="004C1D15"/>
    <w:rsid w:val="004D1454"/>
    <w:rsid w:val="00551986"/>
    <w:rsid w:val="00556329"/>
    <w:rsid w:val="0058323B"/>
    <w:rsid w:val="005B365D"/>
    <w:rsid w:val="005E67A5"/>
    <w:rsid w:val="00600242"/>
    <w:rsid w:val="00614846"/>
    <w:rsid w:val="00636BDC"/>
    <w:rsid w:val="00670689"/>
    <w:rsid w:val="00670C3B"/>
    <w:rsid w:val="00674D40"/>
    <w:rsid w:val="00680245"/>
    <w:rsid w:val="006977CE"/>
    <w:rsid w:val="006B441E"/>
    <w:rsid w:val="006D0BA0"/>
    <w:rsid w:val="006D25CA"/>
    <w:rsid w:val="006E3AF1"/>
    <w:rsid w:val="00700522"/>
    <w:rsid w:val="007115C1"/>
    <w:rsid w:val="00743D18"/>
    <w:rsid w:val="007475F9"/>
    <w:rsid w:val="00781B9F"/>
    <w:rsid w:val="007948FE"/>
    <w:rsid w:val="007D4149"/>
    <w:rsid w:val="00802051"/>
    <w:rsid w:val="00821241"/>
    <w:rsid w:val="0084356F"/>
    <w:rsid w:val="0090739C"/>
    <w:rsid w:val="00907408"/>
    <w:rsid w:val="00927867"/>
    <w:rsid w:val="00942E06"/>
    <w:rsid w:val="00982FC3"/>
    <w:rsid w:val="009D0460"/>
    <w:rsid w:val="009D57C7"/>
    <w:rsid w:val="009D7029"/>
    <w:rsid w:val="009F1703"/>
    <w:rsid w:val="00A044A0"/>
    <w:rsid w:val="00A30B04"/>
    <w:rsid w:val="00A468E1"/>
    <w:rsid w:val="00A55710"/>
    <w:rsid w:val="00AA787C"/>
    <w:rsid w:val="00AB266A"/>
    <w:rsid w:val="00AB35EC"/>
    <w:rsid w:val="00AE4A41"/>
    <w:rsid w:val="00AE583A"/>
    <w:rsid w:val="00AF7A11"/>
    <w:rsid w:val="00B15501"/>
    <w:rsid w:val="00B20F6B"/>
    <w:rsid w:val="00B34E15"/>
    <w:rsid w:val="00B46033"/>
    <w:rsid w:val="00B85844"/>
    <w:rsid w:val="00BE28FB"/>
    <w:rsid w:val="00C17709"/>
    <w:rsid w:val="00C501C5"/>
    <w:rsid w:val="00C87419"/>
    <w:rsid w:val="00C97696"/>
    <w:rsid w:val="00CC4CC2"/>
    <w:rsid w:val="00D25E81"/>
    <w:rsid w:val="00D311E0"/>
    <w:rsid w:val="00D3399B"/>
    <w:rsid w:val="00D429A5"/>
    <w:rsid w:val="00D57C69"/>
    <w:rsid w:val="00D82B25"/>
    <w:rsid w:val="00DA728C"/>
    <w:rsid w:val="00DB1D43"/>
    <w:rsid w:val="00DC671E"/>
    <w:rsid w:val="00DE730A"/>
    <w:rsid w:val="00E40FD1"/>
    <w:rsid w:val="00E64470"/>
    <w:rsid w:val="00E77C9A"/>
    <w:rsid w:val="00EE495C"/>
    <w:rsid w:val="00EE7D10"/>
    <w:rsid w:val="00EF0881"/>
    <w:rsid w:val="00F01999"/>
    <w:rsid w:val="00F516BD"/>
    <w:rsid w:val="00FA1A4C"/>
    <w:rsid w:val="00FB2EA1"/>
    <w:rsid w:val="00FC2C0E"/>
    <w:rsid w:val="00FD53C8"/>
    <w:rsid w:val="00FD6396"/>
    <w:rsid w:val="00FE7AB4"/>
    <w:rsid w:val="00FF57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5FD0A55-7913-45BA-83F1-40ECAD73D8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5F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4CC2"/>
    <w:pPr>
      <w:ind w:left="720"/>
      <w:contextualSpacing/>
    </w:pPr>
  </w:style>
  <w:style w:type="paragraph" w:customStyle="1" w:styleId="formattexttopleveltext">
    <w:name w:val="formattext topleveltext"/>
    <w:basedOn w:val="a"/>
    <w:rsid w:val="003E70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page number"/>
    <w:basedOn w:val="a0"/>
    <w:rsid w:val="00E64470"/>
  </w:style>
  <w:style w:type="paragraph" w:styleId="a5">
    <w:name w:val="header"/>
    <w:basedOn w:val="a"/>
    <w:link w:val="a6"/>
    <w:rsid w:val="00E64470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6">
    <w:name w:val="Верхний колонтитул Знак"/>
    <w:basedOn w:val="a0"/>
    <w:link w:val="a5"/>
    <w:rsid w:val="00E64470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8435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84356F"/>
    <w:rPr>
      <w:rFonts w:ascii="Segoe UI" w:hAnsi="Segoe UI" w:cs="Segoe UI"/>
      <w:sz w:val="18"/>
      <w:szCs w:val="18"/>
    </w:rPr>
  </w:style>
  <w:style w:type="paragraph" w:styleId="a9">
    <w:name w:val="footer"/>
    <w:basedOn w:val="a"/>
    <w:link w:val="aa"/>
    <w:uiPriority w:val="99"/>
    <w:unhideWhenUsed/>
    <w:rsid w:val="00AE583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a">
    <w:name w:val="Нижний колонтитул Знак"/>
    <w:basedOn w:val="a0"/>
    <w:link w:val="a9"/>
    <w:uiPriority w:val="99"/>
    <w:rsid w:val="00AE583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0F1B15-E0B7-417E-A546-C03F99EEA1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548</TotalTime>
  <Pages>6</Pages>
  <Words>1986</Words>
  <Characters>11325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</dc:creator>
  <cp:keywords/>
  <dc:description/>
  <cp:lastModifiedBy>Buh</cp:lastModifiedBy>
  <cp:revision>13</cp:revision>
  <cp:lastPrinted>2020-05-21T12:11:00Z</cp:lastPrinted>
  <dcterms:created xsi:type="dcterms:W3CDTF">2019-06-24T07:31:00Z</dcterms:created>
  <dcterms:modified xsi:type="dcterms:W3CDTF">2020-05-21T12:13:00Z</dcterms:modified>
</cp:coreProperties>
</file>