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6B5" w:rsidRPr="00004B72" w:rsidRDefault="000A46B5" w:rsidP="000A46B5">
      <w:pPr>
        <w:jc w:val="center"/>
        <w:rPr>
          <w:b/>
          <w:color w:val="000000"/>
          <w:spacing w:val="1"/>
          <w:sz w:val="28"/>
          <w:szCs w:val="28"/>
        </w:rPr>
      </w:pPr>
      <w:r w:rsidRPr="00004B72">
        <w:rPr>
          <w:b/>
          <w:color w:val="000000"/>
          <w:spacing w:val="1"/>
          <w:sz w:val="28"/>
          <w:szCs w:val="28"/>
        </w:rPr>
        <w:t>АДМИНИСТРАЦИЯ ПОСЕЛКА ЗОЛОТУХИНО</w:t>
      </w:r>
    </w:p>
    <w:p w:rsidR="000A46B5" w:rsidRPr="00004B72" w:rsidRDefault="000A46B5" w:rsidP="000A46B5">
      <w:pPr>
        <w:jc w:val="both"/>
        <w:rPr>
          <w:b/>
          <w:color w:val="000000"/>
          <w:spacing w:val="1"/>
          <w:sz w:val="28"/>
          <w:szCs w:val="28"/>
        </w:rPr>
      </w:pPr>
    </w:p>
    <w:p w:rsidR="000A46B5" w:rsidRPr="00004B72" w:rsidRDefault="000A46B5" w:rsidP="000A46B5">
      <w:pPr>
        <w:jc w:val="center"/>
        <w:rPr>
          <w:b/>
          <w:color w:val="000000"/>
          <w:spacing w:val="1"/>
          <w:sz w:val="28"/>
          <w:szCs w:val="28"/>
        </w:rPr>
      </w:pPr>
      <w:r w:rsidRPr="00004B72">
        <w:rPr>
          <w:b/>
          <w:color w:val="000000"/>
          <w:spacing w:val="1"/>
          <w:sz w:val="28"/>
          <w:szCs w:val="28"/>
        </w:rPr>
        <w:t>ПОСТАНОВЛЕНИЕ</w:t>
      </w:r>
    </w:p>
    <w:p w:rsidR="000A46B5" w:rsidRPr="00004B72" w:rsidRDefault="000A46B5" w:rsidP="000A46B5">
      <w:pPr>
        <w:rPr>
          <w:color w:val="000000"/>
          <w:spacing w:val="1"/>
          <w:sz w:val="28"/>
          <w:szCs w:val="28"/>
        </w:rPr>
      </w:pPr>
    </w:p>
    <w:p w:rsidR="000A46B5" w:rsidRPr="00004B72" w:rsidRDefault="000A46B5" w:rsidP="000A46B5">
      <w:pPr>
        <w:rPr>
          <w:color w:val="000000"/>
          <w:spacing w:val="1"/>
          <w:sz w:val="28"/>
          <w:szCs w:val="28"/>
        </w:rPr>
      </w:pPr>
    </w:p>
    <w:p w:rsidR="00F70C13" w:rsidRPr="00F70C13" w:rsidRDefault="00AE1766" w:rsidP="00F70C13">
      <w:pPr>
        <w:rPr>
          <w:color w:val="000000"/>
          <w:spacing w:val="1"/>
          <w:sz w:val="26"/>
          <w:szCs w:val="26"/>
          <w:u w:val="single"/>
        </w:rPr>
      </w:pPr>
      <w:r w:rsidRPr="00F70C13">
        <w:rPr>
          <w:color w:val="000000"/>
          <w:spacing w:val="1"/>
          <w:sz w:val="26"/>
          <w:szCs w:val="26"/>
          <w:u w:val="single"/>
        </w:rPr>
        <w:t xml:space="preserve">от </w:t>
      </w:r>
      <w:r w:rsidR="00E65AAC">
        <w:rPr>
          <w:color w:val="000000"/>
          <w:spacing w:val="1"/>
          <w:sz w:val="26"/>
          <w:szCs w:val="26"/>
          <w:u w:val="single"/>
        </w:rPr>
        <w:t>04</w:t>
      </w:r>
      <w:r w:rsidR="00F70C13">
        <w:rPr>
          <w:color w:val="000000"/>
          <w:spacing w:val="1"/>
          <w:sz w:val="26"/>
          <w:szCs w:val="26"/>
          <w:u w:val="single"/>
        </w:rPr>
        <w:t>.12.20</w:t>
      </w:r>
      <w:r w:rsidR="00E65AAC">
        <w:rPr>
          <w:color w:val="000000"/>
          <w:spacing w:val="1"/>
          <w:sz w:val="26"/>
          <w:szCs w:val="26"/>
          <w:u w:val="single"/>
        </w:rPr>
        <w:t>20</w:t>
      </w:r>
      <w:r w:rsidR="00C96D89" w:rsidRPr="00F70C13">
        <w:rPr>
          <w:color w:val="000000"/>
          <w:spacing w:val="1"/>
          <w:sz w:val="26"/>
          <w:szCs w:val="26"/>
          <w:u w:val="single"/>
        </w:rPr>
        <w:t>г. №</w:t>
      </w:r>
      <w:r w:rsidR="007014AA" w:rsidRPr="00F70C13">
        <w:rPr>
          <w:color w:val="000000"/>
          <w:spacing w:val="1"/>
          <w:sz w:val="26"/>
          <w:szCs w:val="26"/>
          <w:u w:val="single"/>
        </w:rPr>
        <w:t>2</w:t>
      </w:r>
      <w:r w:rsidR="00E65AAC">
        <w:rPr>
          <w:color w:val="000000"/>
          <w:spacing w:val="1"/>
          <w:sz w:val="26"/>
          <w:szCs w:val="26"/>
          <w:u w:val="single"/>
        </w:rPr>
        <w:t>35</w:t>
      </w:r>
      <w:bookmarkStart w:id="0" w:name="_GoBack"/>
      <w:bookmarkEnd w:id="0"/>
      <w:r w:rsidR="000A46B5" w:rsidRPr="00F70C13">
        <w:rPr>
          <w:color w:val="000000"/>
          <w:spacing w:val="1"/>
          <w:sz w:val="26"/>
          <w:szCs w:val="26"/>
          <w:u w:val="single"/>
        </w:rPr>
        <w:t xml:space="preserve">              </w:t>
      </w:r>
      <w:r w:rsidR="004029EB" w:rsidRPr="00F70C13">
        <w:rPr>
          <w:color w:val="000000"/>
          <w:spacing w:val="1"/>
          <w:sz w:val="26"/>
          <w:szCs w:val="26"/>
          <w:u w:val="single"/>
        </w:rPr>
        <w:t xml:space="preserve"> </w:t>
      </w:r>
      <w:r w:rsidR="000A46B5" w:rsidRPr="00F70C13">
        <w:rPr>
          <w:color w:val="000000"/>
          <w:spacing w:val="1"/>
          <w:sz w:val="26"/>
          <w:szCs w:val="26"/>
          <w:u w:val="single"/>
        </w:rPr>
        <w:t xml:space="preserve">                                       </w:t>
      </w:r>
    </w:p>
    <w:p w:rsidR="000A46B5" w:rsidRPr="00F70C13" w:rsidRDefault="000A46B5" w:rsidP="00F70C13">
      <w:pPr>
        <w:rPr>
          <w:color w:val="000000"/>
          <w:spacing w:val="1"/>
          <w:sz w:val="26"/>
          <w:szCs w:val="26"/>
        </w:rPr>
      </w:pPr>
      <w:r w:rsidRPr="00F70C13">
        <w:rPr>
          <w:color w:val="000000"/>
          <w:spacing w:val="1"/>
          <w:sz w:val="26"/>
          <w:szCs w:val="26"/>
        </w:rPr>
        <w:t>п. Золотухино</w:t>
      </w:r>
    </w:p>
    <w:p w:rsidR="000A46B5" w:rsidRPr="00F70C13" w:rsidRDefault="000A46B5" w:rsidP="000A46B5">
      <w:pPr>
        <w:jc w:val="center"/>
        <w:rPr>
          <w:color w:val="000000"/>
          <w:spacing w:val="1"/>
          <w:sz w:val="26"/>
          <w:szCs w:val="26"/>
        </w:rPr>
      </w:pPr>
    </w:p>
    <w:p w:rsidR="00F70C13" w:rsidRPr="00F70C13" w:rsidRDefault="00F70C13" w:rsidP="000A46B5">
      <w:pPr>
        <w:jc w:val="center"/>
        <w:rPr>
          <w:color w:val="000000"/>
          <w:spacing w:val="1"/>
          <w:sz w:val="26"/>
          <w:szCs w:val="2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38"/>
      </w:tblGrid>
      <w:tr w:rsidR="002F593E" w:rsidRPr="002F593E" w:rsidTr="002F593E">
        <w:tc>
          <w:tcPr>
            <w:tcW w:w="5238" w:type="dxa"/>
            <w:vAlign w:val="bottom"/>
          </w:tcPr>
          <w:p w:rsidR="002F593E" w:rsidRPr="002F593E" w:rsidRDefault="002F593E" w:rsidP="002F593E">
            <w:pPr>
              <w:jc w:val="both"/>
              <w:rPr>
                <w:sz w:val="26"/>
                <w:szCs w:val="26"/>
              </w:rPr>
            </w:pPr>
            <w:r w:rsidRPr="002F593E">
              <w:rPr>
                <w:sz w:val="26"/>
                <w:szCs w:val="26"/>
              </w:rPr>
              <w:t>О внесении изменений в Муниципальную программу «Развитие культуры в муниципальном образовании «поселок Золотухино», утвержденную постановлением Администрации поселка Золотухино от 11.11.2016г. №239</w:t>
            </w:r>
          </w:p>
        </w:tc>
      </w:tr>
    </w:tbl>
    <w:p w:rsidR="002F593E" w:rsidRDefault="002F593E" w:rsidP="002F593E">
      <w:pPr>
        <w:ind w:firstLine="720"/>
        <w:jc w:val="both"/>
      </w:pPr>
    </w:p>
    <w:p w:rsidR="002F593E" w:rsidRPr="002F593E" w:rsidRDefault="002F593E" w:rsidP="002F593E">
      <w:pPr>
        <w:ind w:firstLine="720"/>
        <w:jc w:val="both"/>
        <w:rPr>
          <w:sz w:val="26"/>
          <w:szCs w:val="26"/>
        </w:rPr>
      </w:pPr>
    </w:p>
    <w:p w:rsidR="002F593E" w:rsidRPr="002F593E" w:rsidRDefault="002F593E" w:rsidP="002F593E">
      <w:pPr>
        <w:ind w:firstLine="720"/>
        <w:jc w:val="both"/>
        <w:rPr>
          <w:sz w:val="26"/>
          <w:szCs w:val="26"/>
        </w:rPr>
      </w:pPr>
      <w:bookmarkStart w:id="1" w:name="OLE_LINK1"/>
      <w:r w:rsidRPr="002F593E">
        <w:rPr>
          <w:color w:val="000000"/>
          <w:sz w:val="26"/>
          <w:szCs w:val="26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2F593E">
          <w:rPr>
            <w:color w:val="000000"/>
            <w:sz w:val="26"/>
            <w:szCs w:val="26"/>
          </w:rPr>
          <w:t>2003 г</w:t>
        </w:r>
      </w:smartTag>
      <w:r w:rsidRPr="002F593E">
        <w:rPr>
          <w:color w:val="000000"/>
          <w:sz w:val="26"/>
          <w:szCs w:val="26"/>
        </w:rPr>
        <w:t>. N 131-ФЗ "Об общих принципах организации местного самоуправления в Российской Федерации",</w:t>
      </w:r>
      <w:r w:rsidRPr="002F593E">
        <w:rPr>
          <w:sz w:val="26"/>
          <w:szCs w:val="26"/>
        </w:rPr>
        <w:t xml:space="preserve"> Законом РФ от 09.10.1992 г. № 3612-1 «Основы законодательства РФ о культуры», </w:t>
      </w:r>
      <w:r w:rsidRPr="002F593E">
        <w:rPr>
          <w:color w:val="000000"/>
          <w:sz w:val="26"/>
          <w:szCs w:val="26"/>
        </w:rPr>
        <w:t xml:space="preserve">Уставом муниципального образования «поселок Золотухино», в целях развития культуры на территории муниципального образования «поселок Золотухино», Администрация поселка Золотухино </w:t>
      </w:r>
      <w:r w:rsidRPr="002F593E">
        <w:rPr>
          <w:b/>
          <w:sz w:val="26"/>
          <w:szCs w:val="26"/>
        </w:rPr>
        <w:t>Постановляет</w:t>
      </w:r>
      <w:r w:rsidRPr="002F593E">
        <w:rPr>
          <w:sz w:val="26"/>
          <w:szCs w:val="26"/>
        </w:rPr>
        <w:t>:</w:t>
      </w:r>
    </w:p>
    <w:p w:rsidR="002F593E" w:rsidRPr="002F593E" w:rsidRDefault="002F593E" w:rsidP="00FD4DBD">
      <w:pPr>
        <w:pStyle w:val="af4"/>
        <w:numPr>
          <w:ilvl w:val="0"/>
          <w:numId w:val="11"/>
        </w:numPr>
        <w:tabs>
          <w:tab w:val="clear" w:pos="2130"/>
          <w:tab w:val="num" w:pos="720"/>
        </w:tabs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2" w:name="sub_1"/>
      <w:bookmarkEnd w:id="1"/>
      <w:r w:rsidRPr="002F593E">
        <w:rPr>
          <w:rFonts w:ascii="Times New Roman" w:hAnsi="Times New Roman" w:cs="Times New Roman"/>
          <w:sz w:val="26"/>
          <w:szCs w:val="26"/>
        </w:rPr>
        <w:t xml:space="preserve">Внести в Муниципальную программу </w:t>
      </w:r>
      <w:r w:rsidRPr="002F593E">
        <w:rPr>
          <w:rFonts w:ascii="Times New Roman" w:hAnsi="Times New Roman" w:cs="Times New Roman"/>
          <w:color w:val="000000"/>
          <w:spacing w:val="1"/>
          <w:sz w:val="26"/>
          <w:szCs w:val="26"/>
        </w:rPr>
        <w:t>«Развитие культуры в муниципальном образовании «поселок Золотухино»</w:t>
      </w:r>
      <w:r w:rsidRPr="002F593E">
        <w:rPr>
          <w:rFonts w:ascii="Times New Roman" w:hAnsi="Times New Roman" w:cs="Times New Roman"/>
          <w:sz w:val="26"/>
          <w:szCs w:val="26"/>
        </w:rPr>
        <w:t xml:space="preserve">, утвержденную постановлением Администрации поселка Золотухино от </w:t>
      </w:r>
      <w:r w:rsidRPr="002F593E">
        <w:rPr>
          <w:rStyle w:val="a6"/>
          <w:rFonts w:ascii="Times New Roman" w:hAnsi="Times New Roman"/>
          <w:b w:val="0"/>
          <w:color w:val="auto"/>
          <w:sz w:val="26"/>
          <w:szCs w:val="26"/>
        </w:rPr>
        <w:t>11.11.2016г. №239(в редакции от 29.12.2017г. № 348, от 08.11.2018 г. № 246, от 06.12.2019г. №249)</w:t>
      </w:r>
      <w:r w:rsidRPr="002F593E">
        <w:rPr>
          <w:rFonts w:ascii="Times New Roman" w:hAnsi="Times New Roman" w:cs="Times New Roman"/>
          <w:b/>
          <w:sz w:val="26"/>
          <w:szCs w:val="26"/>
        </w:rPr>
        <w:t>,</w:t>
      </w:r>
      <w:r w:rsidRPr="002F593E">
        <w:rPr>
          <w:rFonts w:ascii="Times New Roman" w:hAnsi="Times New Roman" w:cs="Times New Roman"/>
          <w:sz w:val="26"/>
          <w:szCs w:val="26"/>
        </w:rPr>
        <w:t xml:space="preserve"> следующие изменения:</w:t>
      </w:r>
    </w:p>
    <w:p w:rsidR="002F593E" w:rsidRPr="002F593E" w:rsidRDefault="002F593E" w:rsidP="002F593E">
      <w:pPr>
        <w:jc w:val="both"/>
        <w:rPr>
          <w:sz w:val="26"/>
          <w:szCs w:val="26"/>
        </w:rPr>
      </w:pPr>
    </w:p>
    <w:p w:rsidR="002F593E" w:rsidRPr="002F593E" w:rsidRDefault="002F593E" w:rsidP="002F593E">
      <w:pPr>
        <w:ind w:firstLine="720"/>
        <w:jc w:val="both"/>
        <w:rPr>
          <w:sz w:val="26"/>
          <w:szCs w:val="26"/>
        </w:rPr>
      </w:pPr>
      <w:r w:rsidRPr="002F593E">
        <w:rPr>
          <w:sz w:val="26"/>
          <w:szCs w:val="26"/>
        </w:rPr>
        <w:t>а) в паспорте Муниципальной программы позиции, касающиеся Срока реализации Программы, Объемов и источников финансирования Программы изложить в следующей редакции:</w:t>
      </w:r>
    </w:p>
    <w:p w:rsidR="002F593E" w:rsidRPr="002F593E" w:rsidRDefault="002F593E" w:rsidP="002F593E">
      <w:pPr>
        <w:ind w:firstLine="720"/>
        <w:jc w:val="both"/>
        <w:rPr>
          <w:sz w:val="26"/>
          <w:szCs w:val="26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379"/>
      </w:tblGrid>
      <w:tr w:rsidR="002F593E" w:rsidRPr="002F593E" w:rsidTr="002036E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93E" w:rsidRPr="002F593E" w:rsidRDefault="002F593E" w:rsidP="0042484F">
            <w:pPr>
              <w:pStyle w:val="af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b/>
                <w:sz w:val="26"/>
                <w:szCs w:val="26"/>
              </w:rPr>
              <w:t>Срок реализации 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3E" w:rsidRPr="002F593E" w:rsidRDefault="002F593E" w:rsidP="0042484F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sz w:val="26"/>
                <w:szCs w:val="26"/>
              </w:rPr>
              <w:t>2020-2023 годы</w:t>
            </w:r>
          </w:p>
        </w:tc>
      </w:tr>
      <w:tr w:rsidR="002F593E" w:rsidRPr="002F593E" w:rsidTr="002036E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93E" w:rsidRPr="002F593E" w:rsidRDefault="002F593E" w:rsidP="0042484F">
            <w:pPr>
              <w:pStyle w:val="af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Объем </w:t>
            </w:r>
          </w:p>
          <w:p w:rsidR="002F593E" w:rsidRPr="002F593E" w:rsidRDefault="002F593E" w:rsidP="0042484F">
            <w:pPr>
              <w:pStyle w:val="af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b/>
                <w:sz w:val="26"/>
                <w:szCs w:val="26"/>
              </w:rPr>
              <w:t>и источники финансирования</w:t>
            </w:r>
          </w:p>
          <w:p w:rsidR="002F593E" w:rsidRPr="002F593E" w:rsidRDefault="002F593E" w:rsidP="0042484F">
            <w:pPr>
              <w:rPr>
                <w:b/>
                <w:sz w:val="26"/>
                <w:szCs w:val="26"/>
              </w:rPr>
            </w:pPr>
            <w:r w:rsidRPr="002F593E">
              <w:rPr>
                <w:b/>
                <w:sz w:val="26"/>
                <w:szCs w:val="26"/>
              </w:rPr>
              <w:t>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93E" w:rsidRPr="002F593E" w:rsidRDefault="002F593E" w:rsidP="0042484F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sz w:val="26"/>
                <w:szCs w:val="26"/>
              </w:rPr>
              <w:t>Прогнозируемые общие затраты на реализацию мероприятий Программы составляют 392,0 тыс. руб., в том числе:</w:t>
            </w:r>
          </w:p>
          <w:p w:rsidR="002F593E" w:rsidRPr="002F593E" w:rsidRDefault="002F593E" w:rsidP="0042484F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sz w:val="26"/>
                <w:szCs w:val="26"/>
              </w:rPr>
              <w:t>в 2020 году -  98,0 тыс. руб.;</w:t>
            </w:r>
          </w:p>
          <w:p w:rsidR="002F593E" w:rsidRPr="002F593E" w:rsidRDefault="002F593E" w:rsidP="0042484F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sz w:val="26"/>
                <w:szCs w:val="26"/>
              </w:rPr>
              <w:t xml:space="preserve">в 2021 году – 98,0 тыс. руб.; </w:t>
            </w:r>
          </w:p>
          <w:p w:rsidR="002F593E" w:rsidRPr="002F593E" w:rsidRDefault="002F593E" w:rsidP="0042484F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sz w:val="26"/>
                <w:szCs w:val="26"/>
              </w:rPr>
              <w:t>в 2022 году – 98,0 тыс. руб.;</w:t>
            </w:r>
          </w:p>
          <w:p w:rsidR="002F593E" w:rsidRPr="002F593E" w:rsidRDefault="002F593E" w:rsidP="0042484F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sz w:val="26"/>
                <w:szCs w:val="26"/>
              </w:rPr>
              <w:t xml:space="preserve">в 2023 году – 98,0 тыс. руб. </w:t>
            </w:r>
          </w:p>
          <w:p w:rsidR="002F593E" w:rsidRPr="002F593E" w:rsidRDefault="002F593E" w:rsidP="0042484F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sz w:val="26"/>
                <w:szCs w:val="26"/>
              </w:rPr>
              <w:t>Объемы финансирования, предусмотренные Программой, подлежат ежегодной корректировке при формировании и утверждении бюджета поселка Золотухино</w:t>
            </w:r>
          </w:p>
          <w:p w:rsidR="002F593E" w:rsidRPr="002F593E" w:rsidRDefault="002F593E" w:rsidP="0042484F">
            <w:pPr>
              <w:rPr>
                <w:sz w:val="26"/>
                <w:szCs w:val="26"/>
              </w:rPr>
            </w:pPr>
          </w:p>
        </w:tc>
      </w:tr>
    </w:tbl>
    <w:p w:rsidR="002F593E" w:rsidRPr="002F593E" w:rsidRDefault="002F593E" w:rsidP="002F593E">
      <w:pPr>
        <w:jc w:val="both"/>
        <w:rPr>
          <w:sz w:val="26"/>
          <w:szCs w:val="26"/>
        </w:rPr>
      </w:pPr>
    </w:p>
    <w:p w:rsidR="002F593E" w:rsidRPr="002F593E" w:rsidRDefault="002F593E" w:rsidP="002F593E">
      <w:pPr>
        <w:jc w:val="both"/>
        <w:rPr>
          <w:sz w:val="26"/>
          <w:szCs w:val="26"/>
        </w:rPr>
      </w:pPr>
      <w:r w:rsidRPr="002F593E">
        <w:rPr>
          <w:sz w:val="26"/>
          <w:szCs w:val="26"/>
        </w:rPr>
        <w:lastRenderedPageBreak/>
        <w:tab/>
      </w:r>
    </w:p>
    <w:p w:rsidR="002F593E" w:rsidRPr="002F593E" w:rsidRDefault="002F593E" w:rsidP="002F593E">
      <w:pPr>
        <w:ind w:firstLine="720"/>
        <w:jc w:val="both"/>
        <w:rPr>
          <w:sz w:val="26"/>
          <w:szCs w:val="26"/>
        </w:rPr>
      </w:pPr>
      <w:r w:rsidRPr="002F593E">
        <w:rPr>
          <w:sz w:val="26"/>
          <w:szCs w:val="26"/>
        </w:rPr>
        <w:t>б) Раздел 3. Система программных мероприятий Программы изложить в следующей редакции:</w:t>
      </w:r>
    </w:p>
    <w:p w:rsidR="002F593E" w:rsidRPr="002F593E" w:rsidRDefault="002F593E" w:rsidP="002F593E">
      <w:pPr>
        <w:pStyle w:val="printj"/>
        <w:spacing w:before="0" w:beforeAutospacing="0" w:after="0" w:afterAutospacing="0"/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>«Программа рассчитана на 2020-2023 годы.</w:t>
      </w:r>
    </w:p>
    <w:p w:rsidR="002F593E" w:rsidRPr="002F593E" w:rsidRDefault="002F593E" w:rsidP="002F593E">
      <w:pPr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>Основой Программы является система взаимоувязанных мероприятий, согласованных по ресурсам, исполнителям и срокам осуществления.</w:t>
      </w:r>
    </w:p>
    <w:p w:rsidR="002F593E" w:rsidRPr="002F593E" w:rsidRDefault="002F593E" w:rsidP="002F593E">
      <w:pPr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>Перечень мероприятий Программы предусматривает решение конкретных задач, направленных на развитее культуры в поселке Золотухино.</w:t>
      </w:r>
    </w:p>
    <w:p w:rsidR="002F593E" w:rsidRPr="002F593E" w:rsidRDefault="002F593E" w:rsidP="002F593E">
      <w:pPr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 xml:space="preserve"> Система мероприятий Программы представлена в приложении №1»;</w:t>
      </w:r>
    </w:p>
    <w:p w:rsidR="002F593E" w:rsidRPr="002F593E" w:rsidRDefault="002F593E" w:rsidP="002F593E">
      <w:pPr>
        <w:ind w:firstLine="720"/>
        <w:jc w:val="both"/>
        <w:rPr>
          <w:sz w:val="26"/>
          <w:szCs w:val="26"/>
        </w:rPr>
      </w:pPr>
    </w:p>
    <w:p w:rsidR="002F593E" w:rsidRPr="002F593E" w:rsidRDefault="002F593E" w:rsidP="002F593E">
      <w:pPr>
        <w:ind w:firstLine="720"/>
        <w:jc w:val="both"/>
        <w:rPr>
          <w:sz w:val="26"/>
          <w:szCs w:val="26"/>
        </w:rPr>
      </w:pPr>
      <w:r w:rsidRPr="002F593E">
        <w:rPr>
          <w:sz w:val="26"/>
          <w:szCs w:val="26"/>
        </w:rPr>
        <w:t xml:space="preserve">в) Раздел 4. Объемы и источники финансирования Программы изложить в следующей редакции: </w:t>
      </w:r>
    </w:p>
    <w:p w:rsidR="002F593E" w:rsidRPr="002F593E" w:rsidRDefault="002F593E" w:rsidP="002F593E">
      <w:pPr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ab/>
        <w:t>«Общий объем финансирования Программы за счет средств бюджета поселка Золотухино, составит: 392,0,0 тыс. руб. в том числе по годам:</w:t>
      </w:r>
    </w:p>
    <w:p w:rsidR="002F593E" w:rsidRPr="002F593E" w:rsidRDefault="002F593E" w:rsidP="002F593E">
      <w:pPr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>в 2020 году -  98,0 тыс. руб.;</w:t>
      </w:r>
    </w:p>
    <w:p w:rsidR="002F593E" w:rsidRPr="002F593E" w:rsidRDefault="002F593E" w:rsidP="002F593E">
      <w:pPr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 xml:space="preserve">в 2021 году – 98,0 тыс. руб.; </w:t>
      </w:r>
    </w:p>
    <w:p w:rsidR="002F593E" w:rsidRPr="002F593E" w:rsidRDefault="002F593E" w:rsidP="002F593E">
      <w:pPr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>в 2022 году – 98,0 тыс. руб.;</w:t>
      </w:r>
    </w:p>
    <w:p w:rsidR="002F593E" w:rsidRPr="002F593E" w:rsidRDefault="002F593E" w:rsidP="002F593E">
      <w:pPr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>в 2023 году – 98,0 тыс. руб.</w:t>
      </w:r>
    </w:p>
    <w:p w:rsidR="002F593E" w:rsidRPr="002F593E" w:rsidRDefault="002F593E" w:rsidP="002F593E">
      <w:pPr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>Объемы финансирования Программы за счет средств бюджета поселка Золотухино носят прогнозный характер и подлежат уточнению в установленном порядке при формировании и утверждении проекта бюджета муниципального образования на очередной финансовый год.»;</w:t>
      </w:r>
    </w:p>
    <w:p w:rsidR="002F593E" w:rsidRPr="002F593E" w:rsidRDefault="002F593E" w:rsidP="002F593E">
      <w:pPr>
        <w:jc w:val="both"/>
        <w:rPr>
          <w:sz w:val="26"/>
          <w:szCs w:val="26"/>
        </w:rPr>
      </w:pPr>
    </w:p>
    <w:p w:rsidR="002F593E" w:rsidRPr="002F593E" w:rsidRDefault="002F593E" w:rsidP="002F593E">
      <w:pPr>
        <w:jc w:val="both"/>
        <w:rPr>
          <w:sz w:val="26"/>
          <w:szCs w:val="26"/>
        </w:rPr>
      </w:pPr>
      <w:r w:rsidRPr="002F593E">
        <w:rPr>
          <w:sz w:val="26"/>
          <w:szCs w:val="26"/>
        </w:rPr>
        <w:tab/>
        <w:t>г) в Паспорте подпрограммы «Искусство» главы 9.1, позиции, касающиеся Срока реализации Подпрограммы, Объемов и источников финансирования Подпрограммы изложить в следующей редакции:</w:t>
      </w:r>
    </w:p>
    <w:p w:rsidR="002F593E" w:rsidRPr="002F593E" w:rsidRDefault="002F593E" w:rsidP="002F593E">
      <w:pPr>
        <w:jc w:val="both"/>
        <w:rPr>
          <w:sz w:val="26"/>
          <w:szCs w:val="26"/>
        </w:rPr>
      </w:pPr>
      <w:r w:rsidRPr="002F593E">
        <w:rPr>
          <w:sz w:val="26"/>
          <w:szCs w:val="26"/>
        </w:rPr>
        <w:t xml:space="preserve"> 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379"/>
      </w:tblGrid>
      <w:tr w:rsidR="002F593E" w:rsidRPr="002F593E" w:rsidTr="002036E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93E" w:rsidRPr="002F593E" w:rsidRDefault="002F593E" w:rsidP="0042484F">
            <w:pPr>
              <w:pStyle w:val="af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b/>
                <w:sz w:val="26"/>
                <w:szCs w:val="26"/>
              </w:rPr>
              <w:t>Сроки реализации Подпрограммы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3E" w:rsidRPr="002F593E" w:rsidRDefault="002F593E" w:rsidP="0042484F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sz w:val="26"/>
                <w:szCs w:val="26"/>
              </w:rPr>
              <w:t>2020-2023 годы</w:t>
            </w:r>
          </w:p>
        </w:tc>
      </w:tr>
      <w:tr w:rsidR="002F593E" w:rsidRPr="002F593E" w:rsidTr="002036E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93E" w:rsidRPr="002F593E" w:rsidRDefault="002F593E" w:rsidP="0042484F">
            <w:pPr>
              <w:pStyle w:val="af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Объемы </w:t>
            </w:r>
          </w:p>
          <w:p w:rsidR="002F593E" w:rsidRPr="002F593E" w:rsidRDefault="002F593E" w:rsidP="0042484F">
            <w:pPr>
              <w:pStyle w:val="af3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b/>
                <w:sz w:val="26"/>
                <w:szCs w:val="26"/>
              </w:rPr>
              <w:t>и источники финансирования</w:t>
            </w:r>
          </w:p>
          <w:p w:rsidR="002F593E" w:rsidRPr="002F593E" w:rsidRDefault="002F593E" w:rsidP="0042484F">
            <w:pPr>
              <w:rPr>
                <w:b/>
                <w:sz w:val="26"/>
                <w:szCs w:val="26"/>
              </w:rPr>
            </w:pPr>
            <w:r w:rsidRPr="002F593E">
              <w:rPr>
                <w:b/>
                <w:sz w:val="26"/>
                <w:szCs w:val="26"/>
              </w:rPr>
              <w:t>Подпрограммы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93E" w:rsidRPr="002F593E" w:rsidRDefault="002F593E" w:rsidP="0042484F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sz w:val="26"/>
                <w:szCs w:val="26"/>
              </w:rPr>
              <w:t>Прогнозируемые общие затраты на реализацию мероприятий Подпрограммы составляют 392,0 тыс. руб., в том числе:</w:t>
            </w:r>
          </w:p>
          <w:p w:rsidR="002F593E" w:rsidRPr="002F593E" w:rsidRDefault="002F593E" w:rsidP="0042484F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sz w:val="26"/>
                <w:szCs w:val="26"/>
              </w:rPr>
              <w:t>в 2020 году -  98,0 тыс. руб.;</w:t>
            </w:r>
          </w:p>
          <w:p w:rsidR="002F593E" w:rsidRPr="002F593E" w:rsidRDefault="002F593E" w:rsidP="0042484F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sz w:val="26"/>
                <w:szCs w:val="26"/>
              </w:rPr>
              <w:t xml:space="preserve">в 2021 году – 98,0 тыс. руб.; </w:t>
            </w:r>
          </w:p>
          <w:p w:rsidR="002F593E" w:rsidRPr="002F593E" w:rsidRDefault="002F593E" w:rsidP="0042484F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sz w:val="26"/>
                <w:szCs w:val="26"/>
              </w:rPr>
              <w:t>в 2022 году – 98,0 тыс. руб.;</w:t>
            </w:r>
          </w:p>
          <w:p w:rsidR="002F593E" w:rsidRPr="002F593E" w:rsidRDefault="002F593E" w:rsidP="0042484F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sz w:val="26"/>
                <w:szCs w:val="26"/>
              </w:rPr>
              <w:t>в 2023 году – 98,0 тыс. руб.</w:t>
            </w:r>
          </w:p>
          <w:p w:rsidR="002F593E" w:rsidRPr="002F593E" w:rsidRDefault="002F593E" w:rsidP="0042484F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2F593E">
              <w:rPr>
                <w:rFonts w:ascii="Times New Roman" w:hAnsi="Times New Roman" w:cs="Times New Roman"/>
                <w:sz w:val="26"/>
                <w:szCs w:val="26"/>
              </w:rPr>
              <w:t>Объемы финансирования, предусмотренные Подпрограммой, подлежат ежегодной корректировке при формировании и утверждении бюджета поселка Золотухино</w:t>
            </w:r>
          </w:p>
        </w:tc>
      </w:tr>
    </w:tbl>
    <w:p w:rsidR="002F593E" w:rsidRPr="002F593E" w:rsidRDefault="002F593E" w:rsidP="002F593E">
      <w:pPr>
        <w:jc w:val="both"/>
        <w:rPr>
          <w:sz w:val="26"/>
          <w:szCs w:val="26"/>
        </w:rPr>
      </w:pPr>
    </w:p>
    <w:p w:rsidR="002F593E" w:rsidRPr="002F593E" w:rsidRDefault="002F593E" w:rsidP="002F593E">
      <w:pPr>
        <w:ind w:firstLine="720"/>
        <w:jc w:val="both"/>
        <w:rPr>
          <w:sz w:val="26"/>
          <w:szCs w:val="26"/>
        </w:rPr>
      </w:pPr>
      <w:r w:rsidRPr="002F593E">
        <w:rPr>
          <w:sz w:val="26"/>
          <w:szCs w:val="26"/>
        </w:rPr>
        <w:t>д) Раздел 9.1.3.  Система подпрограммных мероприятий Подпрограммы изложить в следующей редакции:</w:t>
      </w:r>
    </w:p>
    <w:p w:rsidR="002F593E" w:rsidRPr="002F593E" w:rsidRDefault="002F593E" w:rsidP="002F593E">
      <w:pPr>
        <w:pStyle w:val="printj"/>
        <w:spacing w:before="0" w:beforeAutospacing="0" w:after="0" w:afterAutospacing="0"/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ab/>
        <w:t>«Система подпрограммных мероприятий рассчитана на 2020-2023 годы.</w:t>
      </w:r>
    </w:p>
    <w:p w:rsidR="002F593E" w:rsidRPr="002F593E" w:rsidRDefault="002F593E" w:rsidP="002F593E">
      <w:pPr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>Основой подпрограммы является система взаимоувязанных мероприятий, согласованных по ресурсам, исполнителям и срокам осуществления.</w:t>
      </w:r>
    </w:p>
    <w:p w:rsidR="002F593E" w:rsidRPr="002F593E" w:rsidRDefault="002F593E" w:rsidP="002F593E">
      <w:pPr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>Перечень мероприятий подпрограммы предусматривает решение конкретных задач, направленных на развитее культуры в поселке Золотухино.</w:t>
      </w:r>
    </w:p>
    <w:p w:rsidR="002F593E" w:rsidRPr="002F593E" w:rsidRDefault="002F593E" w:rsidP="002F593E">
      <w:pPr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lastRenderedPageBreak/>
        <w:t xml:space="preserve"> Система мероприятий подпрограммы представлена в приложении №1 к муниципальной программе «Развитие культуры в муниципальном образовании «поселок Золотухино</w:t>
      </w:r>
      <w:proofErr w:type="gramStart"/>
      <w:r w:rsidRPr="002F593E">
        <w:rPr>
          <w:sz w:val="26"/>
          <w:szCs w:val="26"/>
        </w:rPr>
        <w:t>».;</w:t>
      </w:r>
      <w:proofErr w:type="gramEnd"/>
    </w:p>
    <w:p w:rsidR="002F593E" w:rsidRPr="002F593E" w:rsidRDefault="002F593E" w:rsidP="002F593E">
      <w:pPr>
        <w:shd w:val="clear" w:color="auto" w:fill="FFFFFF"/>
        <w:jc w:val="both"/>
        <w:rPr>
          <w:sz w:val="26"/>
          <w:szCs w:val="26"/>
        </w:rPr>
      </w:pPr>
    </w:p>
    <w:p w:rsidR="002F593E" w:rsidRPr="002F593E" w:rsidRDefault="002F593E" w:rsidP="002F593E">
      <w:pPr>
        <w:ind w:firstLine="720"/>
        <w:jc w:val="both"/>
        <w:rPr>
          <w:sz w:val="26"/>
          <w:szCs w:val="26"/>
        </w:rPr>
      </w:pPr>
      <w:r w:rsidRPr="002F593E">
        <w:rPr>
          <w:sz w:val="26"/>
          <w:szCs w:val="26"/>
        </w:rPr>
        <w:t>е) Раздел 9.1.4. Объемы и источники финансирования Подпрограммы. изложить в следующей редакции:</w:t>
      </w:r>
    </w:p>
    <w:p w:rsidR="002F593E" w:rsidRPr="002F593E" w:rsidRDefault="002F593E" w:rsidP="002F593E">
      <w:pPr>
        <w:pStyle w:val="af2"/>
        <w:rPr>
          <w:rFonts w:ascii="Times New Roman" w:hAnsi="Times New Roman" w:cs="Times New Roman"/>
          <w:sz w:val="26"/>
          <w:szCs w:val="26"/>
        </w:rPr>
      </w:pPr>
      <w:r w:rsidRPr="002F593E">
        <w:rPr>
          <w:rFonts w:ascii="Times New Roman" w:hAnsi="Times New Roman" w:cs="Times New Roman"/>
          <w:sz w:val="26"/>
          <w:szCs w:val="26"/>
        </w:rPr>
        <w:tab/>
        <w:t>«Общий объем финансирования Подпрограммы за счет средств бюджета поселка Золотухино, составит: 392,0 тыс. руб., в том числе:</w:t>
      </w:r>
    </w:p>
    <w:p w:rsidR="002F593E" w:rsidRPr="002F593E" w:rsidRDefault="002F593E" w:rsidP="002F593E">
      <w:pPr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>в 2020 году -  98,0 тыс. руб.;</w:t>
      </w:r>
    </w:p>
    <w:p w:rsidR="002F593E" w:rsidRPr="002F593E" w:rsidRDefault="002F593E" w:rsidP="002F593E">
      <w:pPr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 xml:space="preserve">в 2021 году – 98,0 тыс. руб.; </w:t>
      </w:r>
    </w:p>
    <w:p w:rsidR="002F593E" w:rsidRPr="002F593E" w:rsidRDefault="002F593E" w:rsidP="002F593E">
      <w:pPr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>в 2022 году – 98,0 тыс. руб.;</w:t>
      </w:r>
    </w:p>
    <w:p w:rsidR="002F593E" w:rsidRPr="002F593E" w:rsidRDefault="002F593E" w:rsidP="002F593E">
      <w:pPr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>в 2023 году – 98,0 тыс. руб.</w:t>
      </w:r>
    </w:p>
    <w:p w:rsidR="002F593E" w:rsidRPr="002F593E" w:rsidRDefault="002F593E" w:rsidP="002F593E">
      <w:pPr>
        <w:ind w:firstLine="684"/>
        <w:jc w:val="both"/>
        <w:rPr>
          <w:sz w:val="26"/>
          <w:szCs w:val="26"/>
        </w:rPr>
      </w:pPr>
      <w:r w:rsidRPr="002F593E">
        <w:rPr>
          <w:sz w:val="26"/>
          <w:szCs w:val="26"/>
        </w:rPr>
        <w:t>Объемы финансирования Подпрограммы за счет средств бюджета поселка Золотухино носят прогнозный характер и подлежат уточнению в установленном порядке при формировании и утверждении проекта бюджета муниципального образования на очередной финансовый год.»;</w:t>
      </w:r>
    </w:p>
    <w:p w:rsidR="002F593E" w:rsidRPr="002F593E" w:rsidRDefault="002F593E" w:rsidP="002F593E">
      <w:pPr>
        <w:ind w:firstLine="851"/>
        <w:jc w:val="both"/>
        <w:rPr>
          <w:sz w:val="26"/>
          <w:szCs w:val="26"/>
        </w:rPr>
      </w:pPr>
    </w:p>
    <w:p w:rsidR="002F593E" w:rsidRPr="002F593E" w:rsidRDefault="002F593E" w:rsidP="002F593E">
      <w:pPr>
        <w:ind w:firstLine="708"/>
        <w:jc w:val="both"/>
        <w:outlineLvl w:val="0"/>
        <w:rPr>
          <w:color w:val="22272F"/>
          <w:sz w:val="26"/>
          <w:szCs w:val="26"/>
        </w:rPr>
      </w:pPr>
      <w:r w:rsidRPr="002F593E">
        <w:rPr>
          <w:sz w:val="26"/>
          <w:szCs w:val="26"/>
        </w:rPr>
        <w:tab/>
        <w:t xml:space="preserve">ж) </w:t>
      </w:r>
      <w:r w:rsidRPr="002F593E">
        <w:rPr>
          <w:color w:val="000000"/>
          <w:spacing w:val="1"/>
          <w:sz w:val="26"/>
          <w:szCs w:val="26"/>
        </w:rPr>
        <w:t xml:space="preserve">Приложение к вышеназванной программе изложить в следующей редакции, согласно приложения №1. </w:t>
      </w:r>
    </w:p>
    <w:p w:rsidR="002F593E" w:rsidRPr="002F593E" w:rsidRDefault="002F593E" w:rsidP="002F593E">
      <w:pPr>
        <w:jc w:val="both"/>
        <w:rPr>
          <w:sz w:val="26"/>
          <w:szCs w:val="26"/>
        </w:rPr>
      </w:pPr>
      <w:r w:rsidRPr="002F593E">
        <w:rPr>
          <w:sz w:val="26"/>
          <w:szCs w:val="26"/>
        </w:rPr>
        <w:tab/>
      </w:r>
    </w:p>
    <w:bookmarkEnd w:id="2"/>
    <w:p w:rsidR="002F593E" w:rsidRPr="002F593E" w:rsidRDefault="002F593E" w:rsidP="002F593E">
      <w:pPr>
        <w:widowControl w:val="0"/>
        <w:numPr>
          <w:ilvl w:val="0"/>
          <w:numId w:val="11"/>
        </w:numPr>
        <w:tabs>
          <w:tab w:val="clear" w:pos="2130"/>
          <w:tab w:val="num" w:pos="0"/>
        </w:tabs>
        <w:autoSpaceDE w:val="0"/>
        <w:autoSpaceDN w:val="0"/>
        <w:adjustRightInd w:val="0"/>
        <w:ind w:left="0" w:firstLine="720"/>
        <w:jc w:val="both"/>
        <w:rPr>
          <w:sz w:val="26"/>
          <w:szCs w:val="26"/>
        </w:rPr>
      </w:pPr>
      <w:r w:rsidRPr="002F593E">
        <w:rPr>
          <w:sz w:val="26"/>
          <w:szCs w:val="26"/>
        </w:rPr>
        <w:t xml:space="preserve">Настоящее постановление разместить на официальном сайте </w:t>
      </w:r>
      <w:r w:rsidRPr="002F593E">
        <w:rPr>
          <w:bCs/>
          <w:spacing w:val="-5"/>
          <w:sz w:val="26"/>
          <w:szCs w:val="26"/>
        </w:rPr>
        <w:t xml:space="preserve">в информационно-телекоммуникационной сети Интернет по адресу: </w:t>
      </w:r>
      <w:hyperlink r:id="rId7" w:history="1">
        <w:r w:rsidRPr="002F593E">
          <w:rPr>
            <w:rStyle w:val="af0"/>
            <w:sz w:val="26"/>
            <w:szCs w:val="26"/>
          </w:rPr>
          <w:t>http://золотухино.рф</w:t>
        </w:r>
      </w:hyperlink>
      <w:r w:rsidRPr="002F593E">
        <w:rPr>
          <w:sz w:val="26"/>
          <w:szCs w:val="26"/>
        </w:rPr>
        <w:t xml:space="preserve">. </w:t>
      </w:r>
    </w:p>
    <w:p w:rsidR="002F593E" w:rsidRPr="002F593E" w:rsidRDefault="002F593E" w:rsidP="002F593E">
      <w:pPr>
        <w:suppressAutoHyphens/>
        <w:ind w:firstLine="709"/>
        <w:jc w:val="both"/>
        <w:rPr>
          <w:sz w:val="26"/>
          <w:szCs w:val="26"/>
        </w:rPr>
      </w:pPr>
      <w:r w:rsidRPr="002F593E">
        <w:rPr>
          <w:sz w:val="26"/>
          <w:szCs w:val="26"/>
        </w:rPr>
        <w:t xml:space="preserve"> </w:t>
      </w:r>
      <w:r w:rsidRPr="002F593E">
        <w:rPr>
          <w:color w:val="000000"/>
          <w:spacing w:val="1"/>
          <w:sz w:val="26"/>
          <w:szCs w:val="26"/>
        </w:rPr>
        <w:t xml:space="preserve">3. </w:t>
      </w:r>
      <w:r w:rsidRPr="002F593E">
        <w:rPr>
          <w:rFonts w:cs="Arial"/>
          <w:sz w:val="26"/>
          <w:szCs w:val="26"/>
        </w:rPr>
        <w:t>Настоящее постановление вступает в силу со дня его официального опубликования (обнародования).</w:t>
      </w:r>
    </w:p>
    <w:p w:rsidR="002F593E" w:rsidRPr="002F593E" w:rsidRDefault="002F593E" w:rsidP="002F593E">
      <w:pPr>
        <w:widowControl w:val="0"/>
        <w:autoSpaceDE w:val="0"/>
        <w:autoSpaceDN w:val="0"/>
        <w:adjustRightInd w:val="0"/>
        <w:ind w:left="720"/>
        <w:jc w:val="both"/>
        <w:rPr>
          <w:color w:val="000000"/>
          <w:spacing w:val="1"/>
          <w:sz w:val="26"/>
          <w:szCs w:val="26"/>
        </w:rPr>
      </w:pPr>
    </w:p>
    <w:p w:rsidR="002F593E" w:rsidRDefault="002F593E" w:rsidP="000A46B5">
      <w:pPr>
        <w:jc w:val="both"/>
        <w:rPr>
          <w:color w:val="000000"/>
          <w:spacing w:val="1"/>
          <w:sz w:val="26"/>
          <w:szCs w:val="26"/>
        </w:rPr>
      </w:pPr>
    </w:p>
    <w:p w:rsidR="002F593E" w:rsidRDefault="002F593E" w:rsidP="000A46B5">
      <w:pPr>
        <w:jc w:val="both"/>
        <w:rPr>
          <w:color w:val="000000"/>
          <w:spacing w:val="1"/>
          <w:sz w:val="26"/>
          <w:szCs w:val="26"/>
        </w:rPr>
      </w:pPr>
    </w:p>
    <w:p w:rsidR="002F593E" w:rsidRDefault="002F593E" w:rsidP="000A46B5">
      <w:pPr>
        <w:jc w:val="both"/>
        <w:rPr>
          <w:color w:val="000000"/>
          <w:spacing w:val="1"/>
          <w:sz w:val="26"/>
          <w:szCs w:val="26"/>
        </w:rPr>
      </w:pPr>
    </w:p>
    <w:p w:rsidR="000A46B5" w:rsidRPr="002F593E" w:rsidRDefault="002F593E" w:rsidP="000A46B5">
      <w:pPr>
        <w:jc w:val="both"/>
        <w:rPr>
          <w:color w:val="000000"/>
          <w:spacing w:val="1"/>
          <w:sz w:val="26"/>
          <w:szCs w:val="26"/>
        </w:rPr>
      </w:pPr>
      <w:r w:rsidRPr="002F593E">
        <w:rPr>
          <w:color w:val="000000"/>
          <w:spacing w:val="1"/>
          <w:sz w:val="26"/>
          <w:szCs w:val="26"/>
        </w:rPr>
        <w:t xml:space="preserve">Глава поселка Золотухино                                                 </w:t>
      </w:r>
      <w:proofErr w:type="spellStart"/>
      <w:r w:rsidRPr="002F593E">
        <w:rPr>
          <w:color w:val="000000"/>
          <w:spacing w:val="1"/>
          <w:sz w:val="26"/>
          <w:szCs w:val="26"/>
        </w:rPr>
        <w:t>Н.И.Епишев</w:t>
      </w:r>
      <w:proofErr w:type="spellEnd"/>
    </w:p>
    <w:p w:rsidR="000A46B5" w:rsidRPr="002F593E" w:rsidRDefault="000A46B5" w:rsidP="000A46B5">
      <w:pPr>
        <w:jc w:val="both"/>
        <w:rPr>
          <w:color w:val="000000"/>
          <w:spacing w:val="1"/>
          <w:sz w:val="26"/>
          <w:szCs w:val="26"/>
        </w:rPr>
      </w:pPr>
    </w:p>
    <w:p w:rsidR="008C5936" w:rsidRPr="00F70C13" w:rsidRDefault="008C5936" w:rsidP="00F814BD">
      <w:pPr>
        <w:pStyle w:val="a4"/>
        <w:rPr>
          <w:b/>
          <w:sz w:val="26"/>
          <w:szCs w:val="26"/>
        </w:rPr>
      </w:pPr>
    </w:p>
    <w:p w:rsidR="002036E7" w:rsidRDefault="002036E7" w:rsidP="00F814BD">
      <w:pPr>
        <w:pStyle w:val="a4"/>
        <w:rPr>
          <w:b/>
          <w:sz w:val="26"/>
          <w:szCs w:val="26"/>
        </w:rPr>
        <w:sectPr w:rsidR="002036E7" w:rsidSect="000E6348">
          <w:headerReference w:type="even" r:id="rId8"/>
          <w:headerReference w:type="default" r:id="rId9"/>
          <w:pgSz w:w="11906" w:h="16838" w:code="9"/>
          <w:pgMar w:top="1134" w:right="1247" w:bottom="1134" w:left="1531" w:header="709" w:footer="709" w:gutter="0"/>
          <w:cols w:space="708"/>
          <w:titlePg/>
          <w:docGrid w:linePitch="360"/>
        </w:sectPr>
      </w:pPr>
    </w:p>
    <w:p w:rsidR="007F6856" w:rsidRDefault="007F6856" w:rsidP="007F6856">
      <w:pPr>
        <w:widowControl w:val="0"/>
        <w:autoSpaceDE w:val="0"/>
        <w:autoSpaceDN w:val="0"/>
        <w:adjustRightInd w:val="0"/>
        <w:jc w:val="right"/>
        <w:rPr>
          <w:rFonts w:cs="Calibri"/>
          <w:color w:val="000000"/>
        </w:rPr>
      </w:pPr>
      <w:r>
        <w:rPr>
          <w:rFonts w:cs="Calibri"/>
          <w:color w:val="000000"/>
        </w:rPr>
        <w:lastRenderedPageBreak/>
        <w:t xml:space="preserve">Приложение №1 </w:t>
      </w:r>
    </w:p>
    <w:p w:rsidR="007F6856" w:rsidRDefault="007F6856" w:rsidP="007F6856">
      <w:pPr>
        <w:widowControl w:val="0"/>
        <w:autoSpaceDE w:val="0"/>
        <w:autoSpaceDN w:val="0"/>
        <w:adjustRightInd w:val="0"/>
        <w:jc w:val="right"/>
        <w:rPr>
          <w:rFonts w:cs="Calibri"/>
          <w:color w:val="000000"/>
        </w:rPr>
      </w:pPr>
      <w:r>
        <w:rPr>
          <w:rFonts w:cs="Calibri"/>
          <w:color w:val="000000"/>
        </w:rPr>
        <w:t xml:space="preserve">к постановлению администрации поселка Золотухино </w:t>
      </w:r>
    </w:p>
    <w:p w:rsidR="007F6856" w:rsidRDefault="007F6856" w:rsidP="007F6856">
      <w:pPr>
        <w:widowControl w:val="0"/>
        <w:autoSpaceDE w:val="0"/>
        <w:autoSpaceDN w:val="0"/>
        <w:adjustRightInd w:val="0"/>
        <w:jc w:val="right"/>
        <w:rPr>
          <w:rFonts w:cs="Calibri"/>
          <w:color w:val="000000"/>
        </w:rPr>
      </w:pPr>
      <w:r>
        <w:rPr>
          <w:rFonts w:cs="Calibri"/>
          <w:color w:val="000000"/>
        </w:rPr>
        <w:t>от 04.12.2020</w:t>
      </w:r>
      <w:r w:rsidRPr="00DE3809">
        <w:rPr>
          <w:rFonts w:cs="Calibri"/>
          <w:color w:val="000000"/>
        </w:rPr>
        <w:t>г. №</w:t>
      </w:r>
      <w:r>
        <w:rPr>
          <w:rFonts w:cs="Calibri"/>
          <w:color w:val="000000"/>
        </w:rPr>
        <w:t>235</w:t>
      </w:r>
    </w:p>
    <w:p w:rsidR="007F6856" w:rsidRDefault="007F6856" w:rsidP="00F814BD">
      <w:pPr>
        <w:jc w:val="right"/>
        <w:rPr>
          <w:szCs w:val="28"/>
        </w:rPr>
      </w:pPr>
    </w:p>
    <w:p w:rsidR="007F6856" w:rsidRDefault="007F6856" w:rsidP="00F814BD">
      <w:pPr>
        <w:jc w:val="right"/>
        <w:rPr>
          <w:szCs w:val="28"/>
        </w:rPr>
      </w:pPr>
    </w:p>
    <w:p w:rsidR="0087716C" w:rsidRPr="00863F59" w:rsidRDefault="0087716C" w:rsidP="00F814BD">
      <w:pPr>
        <w:jc w:val="right"/>
        <w:rPr>
          <w:szCs w:val="28"/>
        </w:rPr>
      </w:pPr>
      <w:r w:rsidRPr="00863F59">
        <w:rPr>
          <w:szCs w:val="28"/>
        </w:rPr>
        <w:t xml:space="preserve">Приложение </w:t>
      </w:r>
      <w:r w:rsidR="007838E0" w:rsidRPr="00863F59">
        <w:rPr>
          <w:szCs w:val="28"/>
        </w:rPr>
        <w:t>№</w:t>
      </w:r>
      <w:r w:rsidR="00E30A8C" w:rsidRPr="00863F59">
        <w:rPr>
          <w:szCs w:val="28"/>
        </w:rPr>
        <w:t>1</w:t>
      </w:r>
    </w:p>
    <w:p w:rsidR="0087716C" w:rsidRPr="00863F59" w:rsidRDefault="00BC44A8" w:rsidP="00F814BD">
      <w:pPr>
        <w:jc w:val="right"/>
        <w:rPr>
          <w:szCs w:val="28"/>
        </w:rPr>
      </w:pPr>
      <w:r w:rsidRPr="00863F59">
        <w:rPr>
          <w:szCs w:val="28"/>
        </w:rPr>
        <w:t xml:space="preserve">к </w:t>
      </w:r>
      <w:r w:rsidR="0087716C" w:rsidRPr="00863F59">
        <w:rPr>
          <w:szCs w:val="28"/>
        </w:rPr>
        <w:t>муниципальной программе</w:t>
      </w:r>
    </w:p>
    <w:p w:rsidR="00EC33FD" w:rsidRPr="00863F59" w:rsidRDefault="0087716C" w:rsidP="00CE43C0">
      <w:pPr>
        <w:jc w:val="right"/>
        <w:rPr>
          <w:szCs w:val="28"/>
        </w:rPr>
      </w:pPr>
      <w:r w:rsidRPr="00863F59">
        <w:rPr>
          <w:szCs w:val="28"/>
        </w:rPr>
        <w:t>«</w:t>
      </w:r>
      <w:r w:rsidR="00CB7C04" w:rsidRPr="00863F59">
        <w:rPr>
          <w:szCs w:val="28"/>
        </w:rPr>
        <w:t>Развитие культуры</w:t>
      </w:r>
      <w:r w:rsidR="004D6FD8" w:rsidRPr="00863F59">
        <w:rPr>
          <w:szCs w:val="28"/>
        </w:rPr>
        <w:t xml:space="preserve"> в</w:t>
      </w:r>
      <w:r w:rsidR="00CB7C04" w:rsidRPr="00863F59">
        <w:rPr>
          <w:szCs w:val="28"/>
        </w:rPr>
        <w:t xml:space="preserve"> муниципально</w:t>
      </w:r>
      <w:r w:rsidR="004D6FD8" w:rsidRPr="00863F59">
        <w:rPr>
          <w:szCs w:val="28"/>
        </w:rPr>
        <w:t>м</w:t>
      </w:r>
      <w:r w:rsidR="00CB7C04" w:rsidRPr="00863F59">
        <w:rPr>
          <w:szCs w:val="28"/>
        </w:rPr>
        <w:t xml:space="preserve"> образовани</w:t>
      </w:r>
      <w:r w:rsidR="004D6FD8" w:rsidRPr="00863F59">
        <w:rPr>
          <w:szCs w:val="28"/>
        </w:rPr>
        <w:t>и</w:t>
      </w:r>
      <w:r w:rsidR="0027101B" w:rsidRPr="00863F59">
        <w:rPr>
          <w:szCs w:val="28"/>
        </w:rPr>
        <w:t xml:space="preserve"> </w:t>
      </w:r>
      <w:r w:rsidR="004D6FD8" w:rsidRPr="00863F59">
        <w:rPr>
          <w:szCs w:val="28"/>
        </w:rPr>
        <w:t>«</w:t>
      </w:r>
      <w:r w:rsidR="00CB7C04" w:rsidRPr="00863F59">
        <w:rPr>
          <w:szCs w:val="28"/>
        </w:rPr>
        <w:t>поселок Золотухино</w:t>
      </w:r>
      <w:r w:rsidR="004D6FD8" w:rsidRPr="00863F59">
        <w:rPr>
          <w:szCs w:val="28"/>
        </w:rPr>
        <w:t>»</w:t>
      </w:r>
      <w:r w:rsidR="00E36317" w:rsidRPr="00863F59">
        <w:rPr>
          <w:bCs/>
          <w:szCs w:val="28"/>
        </w:rPr>
        <w:t>,</w:t>
      </w:r>
      <w:r w:rsidR="00E36317" w:rsidRPr="00863F59">
        <w:rPr>
          <w:szCs w:val="28"/>
        </w:rPr>
        <w:t xml:space="preserve"> </w:t>
      </w:r>
    </w:p>
    <w:p w:rsidR="004D6FD8" w:rsidRPr="00863F59" w:rsidRDefault="00E36317" w:rsidP="00CE43C0">
      <w:pPr>
        <w:jc w:val="right"/>
        <w:rPr>
          <w:bCs/>
          <w:szCs w:val="28"/>
        </w:rPr>
      </w:pPr>
      <w:r w:rsidRPr="00863F59">
        <w:rPr>
          <w:bCs/>
          <w:szCs w:val="28"/>
        </w:rPr>
        <w:t xml:space="preserve">утвержденной постановлением администрации </w:t>
      </w:r>
    </w:p>
    <w:p w:rsidR="002F593E" w:rsidRPr="002F593E" w:rsidRDefault="00AE1766" w:rsidP="002F593E">
      <w:pPr>
        <w:jc w:val="right"/>
        <w:rPr>
          <w:bCs/>
          <w:i/>
          <w:szCs w:val="28"/>
        </w:rPr>
      </w:pPr>
      <w:r w:rsidRPr="00863F59">
        <w:rPr>
          <w:bCs/>
          <w:szCs w:val="28"/>
        </w:rPr>
        <w:t>поселка Золотухино от 1</w:t>
      </w:r>
      <w:r w:rsidR="004D6FD8" w:rsidRPr="00863F59">
        <w:rPr>
          <w:bCs/>
          <w:szCs w:val="28"/>
        </w:rPr>
        <w:t>1</w:t>
      </w:r>
      <w:r w:rsidR="00733AED" w:rsidRPr="00863F59">
        <w:rPr>
          <w:bCs/>
          <w:szCs w:val="28"/>
        </w:rPr>
        <w:t>.1</w:t>
      </w:r>
      <w:r w:rsidR="00EF6753" w:rsidRPr="00863F59">
        <w:rPr>
          <w:bCs/>
          <w:szCs w:val="28"/>
        </w:rPr>
        <w:t>1</w:t>
      </w:r>
      <w:r w:rsidR="00CE43C0" w:rsidRPr="00863F59">
        <w:rPr>
          <w:bCs/>
          <w:szCs w:val="28"/>
        </w:rPr>
        <w:t>.</w:t>
      </w:r>
      <w:r w:rsidR="00733AED" w:rsidRPr="00863F59">
        <w:rPr>
          <w:bCs/>
          <w:szCs w:val="28"/>
        </w:rPr>
        <w:t>201</w:t>
      </w:r>
      <w:r w:rsidR="00EF6753" w:rsidRPr="00863F59">
        <w:rPr>
          <w:bCs/>
          <w:szCs w:val="28"/>
        </w:rPr>
        <w:t>6</w:t>
      </w:r>
      <w:r w:rsidR="00733AED" w:rsidRPr="00863F59">
        <w:rPr>
          <w:bCs/>
          <w:szCs w:val="28"/>
        </w:rPr>
        <w:t>г. №</w:t>
      </w:r>
      <w:r w:rsidR="00ED5AD4" w:rsidRPr="00863F59">
        <w:rPr>
          <w:bCs/>
          <w:szCs w:val="28"/>
        </w:rPr>
        <w:t>2</w:t>
      </w:r>
      <w:r w:rsidR="00EF6753" w:rsidRPr="00863F59">
        <w:rPr>
          <w:bCs/>
          <w:szCs w:val="28"/>
        </w:rPr>
        <w:t>39</w:t>
      </w:r>
      <w:r w:rsidR="002F593E">
        <w:rPr>
          <w:bCs/>
          <w:szCs w:val="28"/>
        </w:rPr>
        <w:t xml:space="preserve"> </w:t>
      </w:r>
      <w:r w:rsidR="002F593E" w:rsidRPr="002F593E">
        <w:rPr>
          <w:bCs/>
          <w:i/>
          <w:szCs w:val="28"/>
        </w:rPr>
        <w:t xml:space="preserve">(в редакции от 29.12.2017г. № 348, от 08.11.2018 г. № 246, </w:t>
      </w:r>
    </w:p>
    <w:p w:rsidR="0087716C" w:rsidRPr="002F593E" w:rsidRDefault="002F593E" w:rsidP="002F593E">
      <w:pPr>
        <w:jc w:val="right"/>
        <w:rPr>
          <w:bCs/>
          <w:i/>
          <w:szCs w:val="28"/>
        </w:rPr>
      </w:pPr>
      <w:r w:rsidRPr="002F593E">
        <w:rPr>
          <w:bCs/>
          <w:i/>
          <w:szCs w:val="28"/>
        </w:rPr>
        <w:t>от 06.12.2019г. №249, от 04.12.2020г. №235)</w:t>
      </w:r>
    </w:p>
    <w:p w:rsidR="0087716C" w:rsidRPr="00004B72" w:rsidRDefault="0087716C" w:rsidP="00F814BD">
      <w:pPr>
        <w:ind w:right="-1"/>
        <w:jc w:val="center"/>
        <w:rPr>
          <w:sz w:val="28"/>
          <w:szCs w:val="28"/>
        </w:rPr>
      </w:pPr>
    </w:p>
    <w:p w:rsidR="0087716C" w:rsidRPr="00004B72" w:rsidRDefault="0087716C" w:rsidP="00F814BD">
      <w:pPr>
        <w:ind w:right="-1"/>
        <w:jc w:val="center"/>
        <w:rPr>
          <w:b/>
          <w:bCs/>
          <w:color w:val="000000"/>
          <w:sz w:val="28"/>
          <w:szCs w:val="28"/>
        </w:rPr>
      </w:pPr>
      <w:r w:rsidRPr="00004B72">
        <w:rPr>
          <w:b/>
          <w:bCs/>
          <w:color w:val="000000"/>
          <w:sz w:val="28"/>
          <w:szCs w:val="28"/>
        </w:rPr>
        <w:t>ПЕРЕЧЕНЬ</w:t>
      </w:r>
    </w:p>
    <w:p w:rsidR="0087716C" w:rsidRPr="00004B72" w:rsidRDefault="0087716C" w:rsidP="00F814BD">
      <w:pPr>
        <w:ind w:right="-1"/>
        <w:jc w:val="center"/>
        <w:rPr>
          <w:b/>
          <w:bCs/>
          <w:color w:val="000000"/>
          <w:sz w:val="28"/>
          <w:szCs w:val="28"/>
        </w:rPr>
      </w:pPr>
      <w:r w:rsidRPr="00004B72">
        <w:rPr>
          <w:b/>
          <w:bCs/>
          <w:color w:val="000000"/>
          <w:sz w:val="28"/>
          <w:szCs w:val="28"/>
        </w:rPr>
        <w:t>мероприятий муниципальной программы</w:t>
      </w:r>
    </w:p>
    <w:p w:rsidR="0087716C" w:rsidRDefault="0087716C" w:rsidP="00F814BD">
      <w:pPr>
        <w:pStyle w:val="a3"/>
        <w:spacing w:before="0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04B72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C55353" w:rsidRPr="00C553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Развитие культуры </w:t>
      </w:r>
      <w:r w:rsidR="00101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C55353" w:rsidRPr="00C553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</w:t>
      </w:r>
      <w:r w:rsidR="00101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</w:t>
      </w:r>
      <w:r w:rsidR="00C55353" w:rsidRPr="00C553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образовани</w:t>
      </w:r>
      <w:r w:rsidR="00101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 w:rsidR="00C55353" w:rsidRPr="00C553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01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C55353" w:rsidRPr="00C5535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поселок Золотухино</w:t>
      </w:r>
      <w:r w:rsidR="00101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  <w:r w:rsidR="00C55353" w:rsidRPr="00C553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75519D" w:rsidRDefault="0075519D" w:rsidP="00F814BD">
      <w:pPr>
        <w:pStyle w:val="a3"/>
        <w:spacing w:before="0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W w:w="15027" w:type="dxa"/>
        <w:jc w:val="center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5"/>
        <w:gridCol w:w="13"/>
        <w:gridCol w:w="2547"/>
        <w:gridCol w:w="1145"/>
        <w:gridCol w:w="23"/>
        <w:gridCol w:w="1085"/>
        <w:gridCol w:w="1004"/>
        <w:gridCol w:w="993"/>
        <w:gridCol w:w="1134"/>
        <w:gridCol w:w="1134"/>
        <w:gridCol w:w="1417"/>
        <w:gridCol w:w="1925"/>
        <w:gridCol w:w="6"/>
        <w:gridCol w:w="2147"/>
        <w:gridCol w:w="9"/>
      </w:tblGrid>
      <w:tr w:rsidR="000530A8" w:rsidRPr="0015322F" w:rsidTr="000E6348">
        <w:trPr>
          <w:gridAfter w:val="1"/>
          <w:wAfter w:w="9" w:type="dxa"/>
          <w:tblCellSpacing w:w="0" w:type="dxa"/>
          <w:jc w:val="center"/>
        </w:trPr>
        <w:tc>
          <w:tcPr>
            <w:tcW w:w="458" w:type="dxa"/>
            <w:gridSpan w:val="2"/>
            <w:vMerge w:val="restart"/>
            <w:vAlign w:val="center"/>
          </w:tcPr>
          <w:p w:rsidR="000530A8" w:rsidRPr="0015322F" w:rsidRDefault="000530A8" w:rsidP="006A04C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5322F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547" w:type="dxa"/>
            <w:vMerge w:val="restart"/>
            <w:vAlign w:val="center"/>
          </w:tcPr>
          <w:p w:rsidR="000530A8" w:rsidRPr="0015322F" w:rsidRDefault="000530A8" w:rsidP="006A04C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5322F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45" w:type="dxa"/>
            <w:vMerge w:val="restart"/>
            <w:vAlign w:val="center"/>
          </w:tcPr>
          <w:p w:rsidR="000530A8" w:rsidRPr="0015322F" w:rsidRDefault="000530A8" w:rsidP="006A04C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5322F"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08" w:type="dxa"/>
            <w:gridSpan w:val="2"/>
            <w:vMerge w:val="restart"/>
            <w:vAlign w:val="center"/>
          </w:tcPr>
          <w:p w:rsidR="000530A8" w:rsidRPr="0015322F" w:rsidRDefault="000530A8" w:rsidP="006A04C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5322F">
              <w:rPr>
                <w:color w:val="000000"/>
                <w:sz w:val="20"/>
                <w:szCs w:val="20"/>
              </w:rPr>
              <w:t xml:space="preserve">Сумма расходов, всего, </w:t>
            </w:r>
            <w:proofErr w:type="spellStart"/>
            <w:r w:rsidRPr="0015322F">
              <w:rPr>
                <w:color w:val="000000"/>
                <w:sz w:val="20"/>
                <w:szCs w:val="20"/>
              </w:rPr>
              <w:t>тыс.руб</w:t>
            </w:r>
            <w:proofErr w:type="spellEnd"/>
            <w:r w:rsidRPr="0015322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4265" w:type="dxa"/>
            <w:gridSpan w:val="4"/>
            <w:vAlign w:val="center"/>
          </w:tcPr>
          <w:p w:rsidR="000530A8" w:rsidRPr="0015322F" w:rsidRDefault="000530A8" w:rsidP="006A04C6">
            <w:pPr>
              <w:jc w:val="center"/>
              <w:rPr>
                <w:color w:val="000000"/>
                <w:sz w:val="20"/>
                <w:szCs w:val="20"/>
              </w:rPr>
            </w:pPr>
            <w:r w:rsidRPr="0015322F">
              <w:rPr>
                <w:color w:val="000000"/>
                <w:sz w:val="20"/>
                <w:szCs w:val="20"/>
              </w:rPr>
              <w:t>в том числе по годам</w:t>
            </w:r>
          </w:p>
        </w:tc>
        <w:tc>
          <w:tcPr>
            <w:tcW w:w="1417" w:type="dxa"/>
            <w:vAlign w:val="center"/>
          </w:tcPr>
          <w:p w:rsidR="000530A8" w:rsidRPr="0015322F" w:rsidRDefault="000530A8" w:rsidP="006A04C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5322F">
              <w:rPr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1931" w:type="dxa"/>
            <w:gridSpan w:val="2"/>
            <w:vAlign w:val="center"/>
          </w:tcPr>
          <w:p w:rsidR="000530A8" w:rsidRPr="0015322F" w:rsidRDefault="000530A8" w:rsidP="006A04C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5322F">
              <w:rPr>
                <w:color w:val="000000"/>
                <w:sz w:val="20"/>
                <w:szCs w:val="20"/>
              </w:rPr>
              <w:t>Ответственные за реализацию мероприятий</w:t>
            </w:r>
          </w:p>
        </w:tc>
        <w:tc>
          <w:tcPr>
            <w:tcW w:w="2147" w:type="dxa"/>
            <w:vAlign w:val="center"/>
          </w:tcPr>
          <w:p w:rsidR="000530A8" w:rsidRPr="0015322F" w:rsidRDefault="000530A8" w:rsidP="006A04C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5322F">
              <w:rPr>
                <w:color w:val="000000"/>
                <w:sz w:val="20"/>
                <w:szCs w:val="2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0530A8" w:rsidRPr="0015322F" w:rsidTr="000E6348">
        <w:trPr>
          <w:gridAfter w:val="1"/>
          <w:wAfter w:w="9" w:type="dxa"/>
          <w:tblCellSpacing w:w="0" w:type="dxa"/>
          <w:jc w:val="center"/>
        </w:trPr>
        <w:tc>
          <w:tcPr>
            <w:tcW w:w="458" w:type="dxa"/>
            <w:gridSpan w:val="2"/>
            <w:vMerge/>
            <w:vAlign w:val="center"/>
          </w:tcPr>
          <w:p w:rsidR="000530A8" w:rsidRPr="0015322F" w:rsidRDefault="000530A8" w:rsidP="006A04C6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547" w:type="dxa"/>
            <w:vMerge/>
            <w:vAlign w:val="center"/>
          </w:tcPr>
          <w:p w:rsidR="000530A8" w:rsidRPr="0015322F" w:rsidRDefault="000530A8" w:rsidP="006A04C6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vMerge/>
            <w:vAlign w:val="center"/>
          </w:tcPr>
          <w:p w:rsidR="000530A8" w:rsidRPr="0015322F" w:rsidRDefault="000530A8" w:rsidP="006A04C6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108" w:type="dxa"/>
            <w:gridSpan w:val="2"/>
            <w:vMerge/>
            <w:vAlign w:val="center"/>
          </w:tcPr>
          <w:p w:rsidR="000530A8" w:rsidRPr="0015322F" w:rsidRDefault="000530A8" w:rsidP="006A04C6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04" w:type="dxa"/>
            <w:vAlign w:val="center"/>
          </w:tcPr>
          <w:p w:rsidR="000530A8" w:rsidRPr="000530A8" w:rsidRDefault="000530A8" w:rsidP="002036E7">
            <w:pPr>
              <w:jc w:val="center"/>
              <w:rPr>
                <w:color w:val="000000"/>
                <w:sz w:val="20"/>
                <w:szCs w:val="20"/>
              </w:rPr>
            </w:pPr>
            <w:r w:rsidRPr="000530A8">
              <w:rPr>
                <w:color w:val="000000"/>
                <w:sz w:val="20"/>
                <w:szCs w:val="20"/>
              </w:rPr>
              <w:t>20</w:t>
            </w:r>
            <w:r w:rsidR="002036E7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993" w:type="dxa"/>
            <w:vAlign w:val="center"/>
          </w:tcPr>
          <w:p w:rsidR="000530A8" w:rsidRPr="000530A8" w:rsidRDefault="000530A8" w:rsidP="002036E7">
            <w:pPr>
              <w:jc w:val="center"/>
              <w:rPr>
                <w:color w:val="000000"/>
                <w:sz w:val="20"/>
                <w:szCs w:val="20"/>
              </w:rPr>
            </w:pPr>
            <w:r w:rsidRPr="000530A8">
              <w:rPr>
                <w:color w:val="000000"/>
                <w:sz w:val="20"/>
                <w:szCs w:val="20"/>
              </w:rPr>
              <w:t>202</w:t>
            </w:r>
            <w:r w:rsidR="002036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0530A8" w:rsidRPr="000530A8" w:rsidRDefault="000530A8" w:rsidP="002036E7">
            <w:pPr>
              <w:jc w:val="center"/>
              <w:rPr>
                <w:color w:val="000000"/>
                <w:sz w:val="20"/>
                <w:szCs w:val="20"/>
              </w:rPr>
            </w:pPr>
            <w:r w:rsidRPr="000530A8">
              <w:rPr>
                <w:color w:val="000000"/>
                <w:sz w:val="20"/>
                <w:szCs w:val="20"/>
              </w:rPr>
              <w:t>202</w:t>
            </w:r>
            <w:r w:rsidR="002036E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530A8" w:rsidRPr="000530A8" w:rsidRDefault="000530A8" w:rsidP="002036E7">
            <w:pPr>
              <w:jc w:val="center"/>
              <w:rPr>
                <w:color w:val="000000"/>
                <w:sz w:val="20"/>
                <w:szCs w:val="20"/>
              </w:rPr>
            </w:pPr>
            <w:r w:rsidRPr="000530A8">
              <w:rPr>
                <w:color w:val="000000"/>
                <w:sz w:val="20"/>
                <w:szCs w:val="20"/>
              </w:rPr>
              <w:t>202</w:t>
            </w:r>
            <w:r w:rsidR="002036E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vAlign w:val="center"/>
          </w:tcPr>
          <w:p w:rsidR="000530A8" w:rsidRPr="0015322F" w:rsidRDefault="000530A8" w:rsidP="006A04C6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gridSpan w:val="2"/>
            <w:vAlign w:val="center"/>
          </w:tcPr>
          <w:p w:rsidR="000530A8" w:rsidRPr="0015322F" w:rsidRDefault="000530A8" w:rsidP="006A04C6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</w:tcPr>
          <w:p w:rsidR="000530A8" w:rsidRPr="0015322F" w:rsidRDefault="000530A8" w:rsidP="006A04C6">
            <w:pPr>
              <w:rPr>
                <w:sz w:val="20"/>
                <w:szCs w:val="20"/>
              </w:rPr>
            </w:pPr>
          </w:p>
        </w:tc>
      </w:tr>
      <w:tr w:rsidR="000530A8" w:rsidRPr="0015322F" w:rsidTr="000E6348">
        <w:trPr>
          <w:trHeight w:val="285"/>
          <w:tblCellSpacing w:w="0" w:type="dxa"/>
          <w:jc w:val="center"/>
        </w:trPr>
        <w:tc>
          <w:tcPr>
            <w:tcW w:w="458" w:type="dxa"/>
            <w:gridSpan w:val="2"/>
            <w:vAlign w:val="center"/>
          </w:tcPr>
          <w:p w:rsidR="000530A8" w:rsidRPr="0015322F" w:rsidRDefault="000530A8" w:rsidP="006A04C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5322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7" w:type="dxa"/>
            <w:vAlign w:val="center"/>
          </w:tcPr>
          <w:p w:rsidR="000530A8" w:rsidRPr="0015322F" w:rsidRDefault="000530A8" w:rsidP="006A04C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5322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45" w:type="dxa"/>
            <w:vAlign w:val="center"/>
          </w:tcPr>
          <w:p w:rsidR="000530A8" w:rsidRPr="0015322F" w:rsidRDefault="000530A8" w:rsidP="006A04C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5322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08" w:type="dxa"/>
            <w:gridSpan w:val="2"/>
            <w:vAlign w:val="center"/>
          </w:tcPr>
          <w:p w:rsidR="000530A8" w:rsidRPr="0015322F" w:rsidRDefault="000530A8" w:rsidP="006A04C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5322F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04" w:type="dxa"/>
            <w:vAlign w:val="center"/>
          </w:tcPr>
          <w:p w:rsidR="000530A8" w:rsidRPr="0015322F" w:rsidRDefault="000530A8" w:rsidP="006A04C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5322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vAlign w:val="center"/>
          </w:tcPr>
          <w:p w:rsidR="000530A8" w:rsidRPr="0015322F" w:rsidRDefault="000530A8" w:rsidP="006A04C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5322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0530A8" w:rsidRPr="0015322F" w:rsidRDefault="000530A8" w:rsidP="006A04C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5322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0530A8" w:rsidRPr="0015322F" w:rsidRDefault="000530A8" w:rsidP="006A04C6">
            <w:pPr>
              <w:jc w:val="center"/>
              <w:rPr>
                <w:color w:val="000000"/>
                <w:sz w:val="20"/>
                <w:szCs w:val="20"/>
              </w:rPr>
            </w:pPr>
            <w:r w:rsidRPr="0015322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7" w:type="dxa"/>
            <w:vAlign w:val="center"/>
          </w:tcPr>
          <w:p w:rsidR="000530A8" w:rsidRPr="0015322F" w:rsidRDefault="000530A8" w:rsidP="006A04C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5322F">
              <w:rPr>
                <w:rFonts w:ascii="Calibri" w:hAnsi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31" w:type="dxa"/>
            <w:gridSpan w:val="2"/>
            <w:vAlign w:val="center"/>
          </w:tcPr>
          <w:p w:rsidR="000530A8" w:rsidRPr="0015322F" w:rsidRDefault="000530A8" w:rsidP="006A04C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5322F">
              <w:rPr>
                <w:rFonts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56" w:type="dxa"/>
            <w:gridSpan w:val="2"/>
          </w:tcPr>
          <w:p w:rsidR="000530A8" w:rsidRPr="0015322F" w:rsidRDefault="000530A8" w:rsidP="006A04C6">
            <w:pPr>
              <w:jc w:val="center"/>
              <w:rPr>
                <w:sz w:val="20"/>
                <w:szCs w:val="20"/>
              </w:rPr>
            </w:pPr>
            <w:r w:rsidRPr="0015322F">
              <w:rPr>
                <w:sz w:val="20"/>
                <w:szCs w:val="20"/>
              </w:rPr>
              <w:t>11</w:t>
            </w:r>
          </w:p>
        </w:tc>
      </w:tr>
      <w:tr w:rsidR="000530A8" w:rsidRPr="0015322F" w:rsidTr="000E6348">
        <w:trPr>
          <w:gridAfter w:val="1"/>
          <w:wAfter w:w="9" w:type="dxa"/>
          <w:trHeight w:val="300"/>
          <w:tblCellSpacing w:w="0" w:type="dxa"/>
          <w:jc w:val="center"/>
        </w:trPr>
        <w:tc>
          <w:tcPr>
            <w:tcW w:w="15018" w:type="dxa"/>
            <w:gridSpan w:val="14"/>
          </w:tcPr>
          <w:p w:rsidR="000530A8" w:rsidRPr="0015322F" w:rsidRDefault="000530A8" w:rsidP="006A04C6">
            <w:pPr>
              <w:ind w:left="112"/>
              <w:rPr>
                <w:b/>
                <w:bCs/>
                <w:color w:val="000000"/>
                <w:sz w:val="20"/>
                <w:szCs w:val="20"/>
              </w:rPr>
            </w:pPr>
            <w:r w:rsidRPr="0015322F">
              <w:rPr>
                <w:b/>
                <w:bCs/>
                <w:color w:val="000000"/>
                <w:sz w:val="20"/>
                <w:szCs w:val="20"/>
              </w:rPr>
              <w:t xml:space="preserve"> Подпрограмма «Искусство»</w:t>
            </w:r>
          </w:p>
        </w:tc>
      </w:tr>
      <w:tr w:rsidR="000530A8" w:rsidRPr="0015322F" w:rsidTr="000E6348">
        <w:trPr>
          <w:gridAfter w:val="1"/>
          <w:wAfter w:w="9" w:type="dxa"/>
          <w:trHeight w:val="300"/>
          <w:tblCellSpacing w:w="0" w:type="dxa"/>
          <w:jc w:val="center"/>
        </w:trPr>
        <w:tc>
          <w:tcPr>
            <w:tcW w:w="15018" w:type="dxa"/>
            <w:gridSpan w:val="14"/>
          </w:tcPr>
          <w:p w:rsidR="000530A8" w:rsidRPr="0015322F" w:rsidRDefault="000530A8" w:rsidP="006A04C6">
            <w:pPr>
              <w:ind w:left="112"/>
              <w:rPr>
                <w:b/>
                <w:bCs/>
                <w:color w:val="000000"/>
                <w:sz w:val="20"/>
                <w:szCs w:val="20"/>
              </w:rPr>
            </w:pPr>
            <w:r w:rsidRPr="0015322F">
              <w:rPr>
                <w:b/>
                <w:bCs/>
                <w:color w:val="000000"/>
                <w:sz w:val="20"/>
                <w:szCs w:val="20"/>
              </w:rPr>
              <w:t xml:space="preserve">1.  Реализация мероприятий </w:t>
            </w:r>
            <w:r w:rsidRPr="0015322F">
              <w:rPr>
                <w:b/>
                <w:color w:val="000000"/>
                <w:sz w:val="20"/>
                <w:szCs w:val="20"/>
                <w:shd w:val="clear" w:color="auto" w:fill="FFFFFF"/>
              </w:rPr>
              <w:t>по вопросам сохранения культурного наследия и исторических событий</w:t>
            </w:r>
          </w:p>
        </w:tc>
      </w:tr>
      <w:tr w:rsidR="000530A8" w:rsidRPr="0015322F" w:rsidTr="000E6348">
        <w:trPr>
          <w:gridAfter w:val="1"/>
          <w:wAfter w:w="9" w:type="dxa"/>
          <w:trHeight w:val="300"/>
          <w:tblCellSpacing w:w="0" w:type="dxa"/>
          <w:jc w:val="center"/>
        </w:trPr>
        <w:tc>
          <w:tcPr>
            <w:tcW w:w="445" w:type="dxa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560" w:type="dxa"/>
            <w:gridSpan w:val="2"/>
            <w:vAlign w:val="center"/>
          </w:tcPr>
          <w:p w:rsidR="000530A8" w:rsidRPr="00B942B3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t>Мероприятия</w:t>
            </w:r>
          </w:p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t xml:space="preserve">направленные </w:t>
            </w:r>
            <w:r>
              <w:rPr>
                <w:bCs/>
                <w:color w:val="000000"/>
                <w:sz w:val="20"/>
                <w:szCs w:val="20"/>
              </w:rPr>
              <w:t>с</w:t>
            </w:r>
            <w:r w:rsidRPr="0015322F">
              <w:rPr>
                <w:bCs/>
                <w:color w:val="000000"/>
                <w:sz w:val="20"/>
                <w:szCs w:val="20"/>
              </w:rPr>
              <w:t>одержание объектов культурного наследия (памятники истории)</w:t>
            </w:r>
          </w:p>
        </w:tc>
        <w:tc>
          <w:tcPr>
            <w:tcW w:w="1168" w:type="dxa"/>
            <w:gridSpan w:val="2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5" w:type="dxa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</w:t>
            </w:r>
            <w:r w:rsidRPr="0015322F"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004" w:type="dxa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3" w:type="dxa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17" w:type="dxa"/>
            <w:vAlign w:val="center"/>
          </w:tcPr>
          <w:p w:rsidR="000530A8" w:rsidRPr="0015322F" w:rsidRDefault="002036E7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036E7">
              <w:rPr>
                <w:bCs/>
                <w:color w:val="000000"/>
                <w:sz w:val="20"/>
                <w:szCs w:val="20"/>
              </w:rPr>
              <w:t xml:space="preserve">2020-2023 </w:t>
            </w:r>
            <w:r w:rsidR="000530A8">
              <w:rPr>
                <w:bCs/>
                <w:color w:val="000000"/>
                <w:sz w:val="20"/>
                <w:szCs w:val="20"/>
              </w:rPr>
              <w:t>гг</w:t>
            </w:r>
            <w:r w:rsidR="000530A8" w:rsidRPr="0015322F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925" w:type="dxa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Администрация поселка Золотухино, МКУ «</w:t>
            </w:r>
            <w:proofErr w:type="spellStart"/>
            <w:r w:rsidRPr="0015322F">
              <w:rPr>
                <w:bCs/>
                <w:color w:val="000000"/>
                <w:sz w:val="20"/>
                <w:szCs w:val="20"/>
              </w:rPr>
              <w:t>ХоапЗол</w:t>
            </w:r>
            <w:proofErr w:type="spellEnd"/>
            <w:r w:rsidRPr="0015322F">
              <w:rPr>
                <w:bCs/>
                <w:color w:val="000000"/>
                <w:sz w:val="20"/>
                <w:szCs w:val="20"/>
              </w:rPr>
              <w:t xml:space="preserve">» </w:t>
            </w:r>
          </w:p>
        </w:tc>
        <w:tc>
          <w:tcPr>
            <w:tcW w:w="2153" w:type="dxa"/>
            <w:gridSpan w:val="2"/>
            <w:vAlign w:val="center"/>
          </w:tcPr>
          <w:p w:rsidR="000530A8" w:rsidRPr="00B942B3" w:rsidRDefault="000530A8" w:rsidP="006A04C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B942B3">
              <w:rPr>
                <w:rFonts w:eastAsia="Microsoft YaHei"/>
                <w:color w:val="000000"/>
                <w:sz w:val="20"/>
                <w:szCs w:val="20"/>
              </w:rPr>
              <w:t>Обеспечение сохранности ОКН,</w:t>
            </w:r>
          </w:p>
          <w:p w:rsidR="000530A8" w:rsidRPr="00B942B3" w:rsidRDefault="000530A8" w:rsidP="006A04C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B942B3">
              <w:rPr>
                <w:rFonts w:eastAsia="Microsoft YaHei"/>
                <w:color w:val="000000"/>
                <w:sz w:val="20"/>
                <w:szCs w:val="20"/>
              </w:rPr>
              <w:t>гарантированного доступа граждан</w:t>
            </w:r>
          </w:p>
          <w:p w:rsidR="000530A8" w:rsidRPr="00B942B3" w:rsidRDefault="000530A8" w:rsidP="006A04C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B942B3">
              <w:rPr>
                <w:rFonts w:eastAsia="Microsoft YaHei"/>
                <w:color w:val="000000"/>
                <w:sz w:val="20"/>
                <w:szCs w:val="20"/>
              </w:rPr>
              <w:t>к ОКН и информации о них</w:t>
            </w:r>
            <w:r>
              <w:rPr>
                <w:rFonts w:eastAsia="Microsoft YaHei"/>
                <w:color w:val="000000"/>
                <w:sz w:val="20"/>
                <w:szCs w:val="20"/>
              </w:rPr>
              <w:t>, ежегодно по 2 объекта</w:t>
            </w:r>
          </w:p>
        </w:tc>
      </w:tr>
      <w:tr w:rsidR="000530A8" w:rsidRPr="0015322F" w:rsidTr="000E6348">
        <w:trPr>
          <w:gridAfter w:val="1"/>
          <w:wAfter w:w="9" w:type="dxa"/>
          <w:trHeight w:val="300"/>
          <w:tblCellSpacing w:w="0" w:type="dxa"/>
          <w:jc w:val="center"/>
        </w:trPr>
        <w:tc>
          <w:tcPr>
            <w:tcW w:w="445" w:type="dxa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560" w:type="dxa"/>
            <w:gridSpan w:val="2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 xml:space="preserve">Организация и проведение торжественных мероприятий, посвященных </w:t>
            </w:r>
            <w:r w:rsidRPr="0015322F">
              <w:rPr>
                <w:bCs/>
                <w:color w:val="000000"/>
                <w:sz w:val="20"/>
                <w:szCs w:val="20"/>
              </w:rPr>
              <w:lastRenderedPageBreak/>
              <w:t>памятным датам, связанных с Великой Отечественной войной (День памяти и скорби, День Победы, празднование победы в Курской битве, день освобождения поселка Золотухино</w:t>
            </w:r>
            <w:r w:rsidR="00AB1648">
              <w:rPr>
                <w:bCs/>
                <w:color w:val="000000"/>
                <w:sz w:val="20"/>
                <w:szCs w:val="20"/>
              </w:rPr>
              <w:t xml:space="preserve">, </w:t>
            </w:r>
            <w:r w:rsidR="003D5781">
              <w:rPr>
                <w:bCs/>
                <w:color w:val="000000"/>
                <w:sz w:val="20"/>
                <w:szCs w:val="20"/>
              </w:rPr>
              <w:t>День Неизвестного солдата, День Героев Отечества</w:t>
            </w:r>
            <w:r w:rsidRPr="0015322F">
              <w:rPr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168" w:type="dxa"/>
            <w:gridSpan w:val="2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lastRenderedPageBreak/>
              <w:t>бюджет поселка Золотухино</w:t>
            </w:r>
          </w:p>
        </w:tc>
        <w:tc>
          <w:tcPr>
            <w:tcW w:w="1085" w:type="dxa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140,0</w:t>
            </w:r>
          </w:p>
        </w:tc>
        <w:tc>
          <w:tcPr>
            <w:tcW w:w="1004" w:type="dxa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35,0</w:t>
            </w:r>
          </w:p>
        </w:tc>
        <w:tc>
          <w:tcPr>
            <w:tcW w:w="993" w:type="dxa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134" w:type="dxa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134" w:type="dxa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417" w:type="dxa"/>
            <w:vAlign w:val="center"/>
          </w:tcPr>
          <w:p w:rsidR="000530A8" w:rsidRPr="0015322F" w:rsidRDefault="002036E7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2020-2023 </w:t>
            </w:r>
            <w:r w:rsidR="000530A8">
              <w:rPr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925" w:type="dxa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Администрация поселка Золотухино,</w:t>
            </w:r>
          </w:p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lastRenderedPageBreak/>
              <w:t>МКУК «Золотухинский РДК».</w:t>
            </w:r>
          </w:p>
        </w:tc>
        <w:tc>
          <w:tcPr>
            <w:tcW w:w="2153" w:type="dxa"/>
            <w:gridSpan w:val="2"/>
            <w:vAlign w:val="center"/>
          </w:tcPr>
          <w:p w:rsidR="000530A8" w:rsidRPr="00B942B3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lastRenderedPageBreak/>
              <w:t xml:space="preserve">Реализация мер по повышению </w:t>
            </w:r>
            <w:r w:rsidRPr="00B942B3">
              <w:rPr>
                <w:bCs/>
                <w:color w:val="000000"/>
                <w:sz w:val="20"/>
                <w:szCs w:val="20"/>
              </w:rPr>
              <w:lastRenderedPageBreak/>
              <w:t>эффективности исполнения</w:t>
            </w:r>
          </w:p>
          <w:p w:rsidR="000530A8" w:rsidRPr="00B942B3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t>полномочий органов местного</w:t>
            </w:r>
          </w:p>
          <w:p w:rsidR="000530A8" w:rsidRPr="00B942B3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t>самоуправления, повышению уровня</w:t>
            </w:r>
          </w:p>
          <w:p w:rsidR="000530A8" w:rsidRPr="00B942B3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t>обеспеченности населения услугами</w:t>
            </w:r>
          </w:p>
          <w:p w:rsidR="000530A8" w:rsidRPr="00B942B3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t>организаций культуры, проведение</w:t>
            </w:r>
          </w:p>
          <w:p w:rsidR="000530A8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t>социально значимых мероприятий</w:t>
            </w:r>
            <w:r>
              <w:rPr>
                <w:bCs/>
                <w:color w:val="000000"/>
                <w:sz w:val="20"/>
                <w:szCs w:val="20"/>
              </w:rPr>
              <w:t xml:space="preserve">, всего 16 </w:t>
            </w:r>
          </w:p>
          <w:p w:rsidR="000530A8" w:rsidRPr="00B942B3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. </w:t>
            </w:r>
          </w:p>
          <w:p w:rsidR="000530A8" w:rsidRPr="00B942B3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t>20</w:t>
            </w:r>
            <w:r w:rsidR="002036E7">
              <w:rPr>
                <w:bCs/>
                <w:color w:val="000000"/>
                <w:sz w:val="20"/>
                <w:szCs w:val="20"/>
              </w:rPr>
              <w:t>20</w:t>
            </w:r>
            <w:r w:rsidRPr="00B942B3">
              <w:rPr>
                <w:bCs/>
                <w:color w:val="000000"/>
                <w:sz w:val="20"/>
                <w:szCs w:val="20"/>
              </w:rPr>
              <w:t xml:space="preserve"> – 4;</w:t>
            </w:r>
          </w:p>
          <w:p w:rsidR="000530A8" w:rsidRPr="00B942B3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t>20</w:t>
            </w:r>
            <w:r>
              <w:rPr>
                <w:bCs/>
                <w:color w:val="000000"/>
                <w:sz w:val="20"/>
                <w:szCs w:val="20"/>
              </w:rPr>
              <w:t>2</w:t>
            </w:r>
            <w:r w:rsidR="002036E7">
              <w:rPr>
                <w:bCs/>
                <w:color w:val="000000"/>
                <w:sz w:val="20"/>
                <w:szCs w:val="20"/>
              </w:rPr>
              <w:t>1</w:t>
            </w:r>
            <w:r w:rsidRPr="00B942B3">
              <w:rPr>
                <w:bCs/>
                <w:color w:val="000000"/>
                <w:sz w:val="20"/>
                <w:szCs w:val="20"/>
              </w:rPr>
              <w:t>- 4;</w:t>
            </w:r>
          </w:p>
          <w:p w:rsidR="000530A8" w:rsidRPr="00B942B3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t>20</w:t>
            </w:r>
            <w:r>
              <w:rPr>
                <w:bCs/>
                <w:color w:val="000000"/>
                <w:sz w:val="20"/>
                <w:szCs w:val="20"/>
              </w:rPr>
              <w:t>2</w:t>
            </w:r>
            <w:r w:rsidR="002036E7">
              <w:rPr>
                <w:bCs/>
                <w:color w:val="000000"/>
                <w:sz w:val="20"/>
                <w:szCs w:val="20"/>
              </w:rPr>
              <w:t>2</w:t>
            </w:r>
            <w:r w:rsidRPr="00B942B3">
              <w:rPr>
                <w:bCs/>
                <w:color w:val="000000"/>
                <w:sz w:val="20"/>
                <w:szCs w:val="20"/>
              </w:rPr>
              <w:t xml:space="preserve"> - 4.</w:t>
            </w:r>
          </w:p>
          <w:p w:rsidR="000530A8" w:rsidRPr="0015322F" w:rsidRDefault="000530A8" w:rsidP="002036E7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t>202</w:t>
            </w:r>
            <w:r w:rsidR="002036E7">
              <w:rPr>
                <w:bCs/>
                <w:color w:val="000000"/>
                <w:sz w:val="20"/>
                <w:szCs w:val="20"/>
              </w:rPr>
              <w:t>3</w:t>
            </w:r>
            <w:r w:rsidRPr="00B942B3">
              <w:rPr>
                <w:bCs/>
                <w:color w:val="000000"/>
                <w:sz w:val="20"/>
                <w:szCs w:val="20"/>
              </w:rPr>
              <w:t xml:space="preserve"> - 4</w:t>
            </w:r>
          </w:p>
        </w:tc>
      </w:tr>
      <w:tr w:rsidR="000530A8" w:rsidRPr="0015322F" w:rsidTr="000E6348">
        <w:trPr>
          <w:gridAfter w:val="1"/>
          <w:wAfter w:w="9" w:type="dxa"/>
          <w:trHeight w:val="300"/>
          <w:tblCellSpacing w:w="0" w:type="dxa"/>
          <w:jc w:val="center"/>
        </w:trPr>
        <w:tc>
          <w:tcPr>
            <w:tcW w:w="15018" w:type="dxa"/>
            <w:gridSpan w:val="14"/>
          </w:tcPr>
          <w:p w:rsidR="000530A8" w:rsidRPr="0015322F" w:rsidRDefault="000530A8" w:rsidP="006A04C6">
            <w:pPr>
              <w:ind w:left="112"/>
              <w:jc w:val="both"/>
              <w:rPr>
                <w:rFonts w:eastAsia="Microsoft YaHei"/>
                <w:b/>
                <w:color w:val="000000"/>
                <w:sz w:val="20"/>
                <w:szCs w:val="20"/>
              </w:rPr>
            </w:pPr>
            <w:r w:rsidRPr="0015322F">
              <w:rPr>
                <w:rFonts w:eastAsia="Microsoft YaHei"/>
                <w:b/>
                <w:color w:val="000000"/>
                <w:sz w:val="20"/>
                <w:szCs w:val="20"/>
              </w:rPr>
              <w:lastRenderedPageBreak/>
              <w:t>2. Создание условий для организации досуга и обеспечение жителей поселка культурно - массовыми мероприятиями</w:t>
            </w:r>
          </w:p>
        </w:tc>
      </w:tr>
      <w:tr w:rsidR="000530A8" w:rsidRPr="0015322F" w:rsidTr="000E6348">
        <w:trPr>
          <w:gridAfter w:val="1"/>
          <w:wAfter w:w="9" w:type="dxa"/>
          <w:trHeight w:val="300"/>
          <w:tblCellSpacing w:w="0" w:type="dxa"/>
          <w:jc w:val="center"/>
        </w:trPr>
        <w:tc>
          <w:tcPr>
            <w:tcW w:w="445" w:type="dxa"/>
            <w:vAlign w:val="center"/>
          </w:tcPr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560" w:type="dxa"/>
            <w:gridSpan w:val="2"/>
            <w:vAlign w:val="center"/>
          </w:tcPr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 xml:space="preserve">Организация </w:t>
            </w:r>
          </w:p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 xml:space="preserve">участия жителей поселка </w:t>
            </w:r>
          </w:p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в мероприятиях поселка Золотухино (Широкая масленица, День России, День Молодежи России, День поселка Золотухино, День семьи, День защитника Отечества, Международный женский день.)</w:t>
            </w:r>
          </w:p>
        </w:tc>
        <w:tc>
          <w:tcPr>
            <w:tcW w:w="1168" w:type="dxa"/>
            <w:gridSpan w:val="2"/>
            <w:vAlign w:val="center"/>
          </w:tcPr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 xml:space="preserve">бюджет поселка Золотухино </w:t>
            </w:r>
          </w:p>
        </w:tc>
        <w:tc>
          <w:tcPr>
            <w:tcW w:w="1085" w:type="dxa"/>
            <w:vAlign w:val="center"/>
          </w:tcPr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1004" w:type="dxa"/>
            <w:vAlign w:val="center"/>
          </w:tcPr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993" w:type="dxa"/>
            <w:vAlign w:val="center"/>
          </w:tcPr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1134" w:type="dxa"/>
            <w:vAlign w:val="center"/>
          </w:tcPr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1134" w:type="dxa"/>
            <w:vAlign w:val="center"/>
          </w:tcPr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1417" w:type="dxa"/>
            <w:vAlign w:val="center"/>
          </w:tcPr>
          <w:p w:rsidR="000530A8" w:rsidRDefault="002036E7" w:rsidP="000530A8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 xml:space="preserve">2020-2023 </w:t>
            </w:r>
            <w:r w:rsidR="000530A8" w:rsidRPr="00CD27AB">
              <w:rPr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925" w:type="dxa"/>
            <w:vAlign w:val="center"/>
          </w:tcPr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 xml:space="preserve">Администрация поселка Золотухино, МКУК «Золотухинский РДК», </w:t>
            </w:r>
            <w:r w:rsidRPr="000530A8">
              <w:rPr>
                <w:bCs/>
                <w:color w:val="000000"/>
                <w:sz w:val="20"/>
                <w:szCs w:val="20"/>
              </w:rPr>
              <w:t>МКУК «Золотухинский центр досуга и кино «Заря» Золотухинского района Курской области»</w:t>
            </w:r>
            <w:r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15322F">
              <w:rPr>
                <w:bCs/>
                <w:color w:val="000000"/>
                <w:sz w:val="20"/>
                <w:szCs w:val="20"/>
              </w:rPr>
              <w:t>МКУК «</w:t>
            </w:r>
            <w:proofErr w:type="spellStart"/>
            <w:r w:rsidRPr="0015322F">
              <w:rPr>
                <w:bCs/>
                <w:color w:val="000000"/>
                <w:sz w:val="20"/>
                <w:szCs w:val="20"/>
              </w:rPr>
              <w:t>Межпоселенческая</w:t>
            </w:r>
            <w:proofErr w:type="spellEnd"/>
            <w:r w:rsidRPr="0015322F">
              <w:rPr>
                <w:bCs/>
                <w:color w:val="000000"/>
                <w:sz w:val="20"/>
                <w:szCs w:val="20"/>
              </w:rPr>
              <w:t xml:space="preserve"> библиотека Золотухинского района</w:t>
            </w:r>
            <w:r w:rsidR="0077490D">
              <w:rPr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2153" w:type="dxa"/>
            <w:gridSpan w:val="2"/>
            <w:vAlign w:val="center"/>
          </w:tcPr>
          <w:p w:rsidR="000530A8" w:rsidRPr="00D345F5" w:rsidRDefault="000530A8" w:rsidP="000530A8">
            <w:pPr>
              <w:jc w:val="center"/>
              <w:rPr>
                <w:sz w:val="20"/>
                <w:szCs w:val="20"/>
              </w:rPr>
            </w:pPr>
            <w:r w:rsidRPr="00D345F5">
              <w:rPr>
                <w:sz w:val="20"/>
                <w:szCs w:val="20"/>
              </w:rPr>
              <w:t>Проведение мероприятий,</w:t>
            </w:r>
          </w:p>
          <w:p w:rsidR="000530A8" w:rsidRPr="00D345F5" w:rsidRDefault="000530A8" w:rsidP="000530A8">
            <w:pPr>
              <w:jc w:val="center"/>
              <w:rPr>
                <w:sz w:val="20"/>
                <w:szCs w:val="20"/>
              </w:rPr>
            </w:pPr>
            <w:r w:rsidRPr="00D345F5">
              <w:rPr>
                <w:sz w:val="20"/>
                <w:szCs w:val="20"/>
              </w:rPr>
              <w:t>посвященных государственным</w:t>
            </w:r>
          </w:p>
          <w:p w:rsidR="000530A8" w:rsidRPr="00D345F5" w:rsidRDefault="000530A8" w:rsidP="000530A8">
            <w:pPr>
              <w:jc w:val="center"/>
              <w:rPr>
                <w:sz w:val="20"/>
                <w:szCs w:val="20"/>
              </w:rPr>
            </w:pPr>
            <w:r w:rsidRPr="00D345F5">
              <w:rPr>
                <w:sz w:val="20"/>
                <w:szCs w:val="20"/>
              </w:rPr>
              <w:t>праздникам и памятным датам;</w:t>
            </w:r>
          </w:p>
          <w:p w:rsidR="000530A8" w:rsidRPr="00D345F5" w:rsidRDefault="000530A8" w:rsidP="000530A8">
            <w:pPr>
              <w:jc w:val="center"/>
              <w:rPr>
                <w:sz w:val="20"/>
                <w:szCs w:val="20"/>
              </w:rPr>
            </w:pPr>
            <w:r w:rsidRPr="00D345F5">
              <w:rPr>
                <w:sz w:val="20"/>
                <w:szCs w:val="20"/>
              </w:rPr>
              <w:t>формирование активной</w:t>
            </w:r>
          </w:p>
          <w:p w:rsidR="000530A8" w:rsidRDefault="000530A8" w:rsidP="000530A8">
            <w:pPr>
              <w:jc w:val="center"/>
              <w:rPr>
                <w:sz w:val="20"/>
                <w:szCs w:val="20"/>
              </w:rPr>
            </w:pPr>
            <w:r w:rsidRPr="00D345F5">
              <w:rPr>
                <w:sz w:val="20"/>
                <w:szCs w:val="20"/>
              </w:rPr>
              <w:t>гражданской позиции у населения</w:t>
            </w:r>
            <w:r w:rsidRPr="0015322F">
              <w:rPr>
                <w:sz w:val="20"/>
                <w:szCs w:val="20"/>
              </w:rPr>
              <w:t>, всего 2</w:t>
            </w:r>
            <w:r>
              <w:rPr>
                <w:sz w:val="20"/>
                <w:szCs w:val="20"/>
              </w:rPr>
              <w:t>8</w:t>
            </w:r>
            <w:r w:rsidRPr="0015322F">
              <w:rPr>
                <w:sz w:val="20"/>
                <w:szCs w:val="20"/>
              </w:rPr>
              <w:t xml:space="preserve">, </w:t>
            </w:r>
          </w:p>
          <w:p w:rsidR="000530A8" w:rsidRPr="0015322F" w:rsidRDefault="000530A8" w:rsidP="000530A8">
            <w:pPr>
              <w:jc w:val="center"/>
              <w:rPr>
                <w:sz w:val="20"/>
                <w:szCs w:val="20"/>
              </w:rPr>
            </w:pPr>
            <w:r w:rsidRPr="0015322F">
              <w:rPr>
                <w:sz w:val="20"/>
                <w:szCs w:val="20"/>
              </w:rPr>
              <w:t xml:space="preserve">в </w:t>
            </w:r>
            <w:proofErr w:type="spellStart"/>
            <w:r w:rsidRPr="0015322F">
              <w:rPr>
                <w:sz w:val="20"/>
                <w:szCs w:val="20"/>
              </w:rPr>
              <w:t>т.ч</w:t>
            </w:r>
            <w:proofErr w:type="spellEnd"/>
            <w:r w:rsidRPr="0015322F">
              <w:rPr>
                <w:sz w:val="20"/>
                <w:szCs w:val="20"/>
              </w:rPr>
              <w:t>.</w:t>
            </w:r>
          </w:p>
          <w:p w:rsidR="000530A8" w:rsidRPr="0015322F" w:rsidRDefault="000530A8" w:rsidP="000530A8">
            <w:pPr>
              <w:jc w:val="center"/>
              <w:rPr>
                <w:sz w:val="20"/>
                <w:szCs w:val="20"/>
              </w:rPr>
            </w:pPr>
            <w:r w:rsidRPr="0015322F">
              <w:rPr>
                <w:sz w:val="20"/>
                <w:szCs w:val="20"/>
              </w:rPr>
              <w:t>20</w:t>
            </w:r>
            <w:r w:rsidR="002036E7">
              <w:rPr>
                <w:sz w:val="20"/>
                <w:szCs w:val="20"/>
              </w:rPr>
              <w:t>20</w:t>
            </w:r>
            <w:r w:rsidRPr="0015322F">
              <w:rPr>
                <w:sz w:val="20"/>
                <w:szCs w:val="20"/>
              </w:rPr>
              <w:t xml:space="preserve"> –7</w:t>
            </w:r>
          </w:p>
          <w:p w:rsidR="000530A8" w:rsidRPr="0015322F" w:rsidRDefault="000530A8" w:rsidP="000530A8">
            <w:pPr>
              <w:jc w:val="center"/>
              <w:rPr>
                <w:sz w:val="20"/>
                <w:szCs w:val="20"/>
              </w:rPr>
            </w:pPr>
            <w:r w:rsidRPr="0015322F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2036E7">
              <w:rPr>
                <w:sz w:val="20"/>
                <w:szCs w:val="20"/>
              </w:rPr>
              <w:t>1</w:t>
            </w:r>
            <w:r w:rsidRPr="0015322F">
              <w:rPr>
                <w:sz w:val="20"/>
                <w:szCs w:val="20"/>
              </w:rPr>
              <w:t>- 7</w:t>
            </w:r>
          </w:p>
          <w:p w:rsidR="000530A8" w:rsidRPr="0015322F" w:rsidRDefault="000530A8" w:rsidP="000530A8">
            <w:pPr>
              <w:jc w:val="center"/>
              <w:rPr>
                <w:sz w:val="20"/>
                <w:szCs w:val="20"/>
              </w:rPr>
            </w:pPr>
            <w:r w:rsidRPr="0015322F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2036E7">
              <w:rPr>
                <w:sz w:val="20"/>
                <w:szCs w:val="20"/>
              </w:rPr>
              <w:t>2</w:t>
            </w:r>
            <w:r w:rsidRPr="0015322F">
              <w:rPr>
                <w:sz w:val="20"/>
                <w:szCs w:val="20"/>
              </w:rPr>
              <w:t>- 7</w:t>
            </w:r>
          </w:p>
          <w:p w:rsidR="000530A8" w:rsidRPr="0015322F" w:rsidRDefault="000530A8" w:rsidP="002036E7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15322F">
              <w:rPr>
                <w:rFonts w:eastAsia="Microsoft YaHei"/>
                <w:color w:val="000000"/>
                <w:sz w:val="20"/>
                <w:szCs w:val="20"/>
              </w:rPr>
              <w:t>202</w:t>
            </w:r>
            <w:r w:rsidR="002036E7">
              <w:rPr>
                <w:rFonts w:eastAsia="Microsoft YaHei"/>
                <w:color w:val="000000"/>
                <w:sz w:val="20"/>
                <w:szCs w:val="20"/>
              </w:rPr>
              <w:t>3</w:t>
            </w:r>
            <w:r w:rsidRPr="0015322F">
              <w:rPr>
                <w:rFonts w:eastAsia="Microsoft YaHei"/>
                <w:color w:val="000000"/>
                <w:sz w:val="20"/>
                <w:szCs w:val="20"/>
              </w:rPr>
              <w:t xml:space="preserve"> - 7</w:t>
            </w:r>
          </w:p>
        </w:tc>
      </w:tr>
      <w:tr w:rsidR="000530A8" w:rsidRPr="0015322F" w:rsidTr="000E6348">
        <w:trPr>
          <w:gridAfter w:val="1"/>
          <w:wAfter w:w="9" w:type="dxa"/>
          <w:trHeight w:val="300"/>
          <w:tblCellSpacing w:w="0" w:type="dxa"/>
          <w:jc w:val="center"/>
        </w:trPr>
        <w:tc>
          <w:tcPr>
            <w:tcW w:w="445" w:type="dxa"/>
            <w:vAlign w:val="center"/>
          </w:tcPr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560" w:type="dxa"/>
            <w:gridSpan w:val="2"/>
            <w:vAlign w:val="center"/>
          </w:tcPr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 xml:space="preserve">Организация участия жителей поселка в мероприятиях по обеспечению культурного досуга в массовых, </w:t>
            </w:r>
            <w:r w:rsidRPr="0015322F">
              <w:rPr>
                <w:bCs/>
                <w:color w:val="000000"/>
                <w:sz w:val="20"/>
                <w:szCs w:val="20"/>
              </w:rPr>
              <w:lastRenderedPageBreak/>
              <w:t xml:space="preserve">интерактивных и индивидуальных формах </w:t>
            </w:r>
          </w:p>
        </w:tc>
        <w:tc>
          <w:tcPr>
            <w:tcW w:w="1168" w:type="dxa"/>
            <w:gridSpan w:val="2"/>
            <w:vAlign w:val="center"/>
          </w:tcPr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lastRenderedPageBreak/>
              <w:t>бюджет поселка Золотухино</w:t>
            </w:r>
          </w:p>
        </w:tc>
        <w:tc>
          <w:tcPr>
            <w:tcW w:w="1085" w:type="dxa"/>
            <w:vAlign w:val="center"/>
          </w:tcPr>
          <w:p w:rsidR="000530A8" w:rsidRPr="0015322F" w:rsidRDefault="002036E7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88</w:t>
            </w:r>
            <w:r w:rsidR="000530A8"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004" w:type="dxa"/>
            <w:vAlign w:val="center"/>
          </w:tcPr>
          <w:p w:rsidR="000530A8" w:rsidRPr="0015322F" w:rsidRDefault="002036E7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22</w:t>
            </w:r>
            <w:r w:rsidR="000530A8">
              <w:rPr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3" w:type="dxa"/>
            <w:vAlign w:val="center"/>
          </w:tcPr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22,0</w:t>
            </w:r>
          </w:p>
        </w:tc>
        <w:tc>
          <w:tcPr>
            <w:tcW w:w="1134" w:type="dxa"/>
            <w:vAlign w:val="center"/>
          </w:tcPr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22,0</w:t>
            </w:r>
          </w:p>
        </w:tc>
        <w:tc>
          <w:tcPr>
            <w:tcW w:w="1134" w:type="dxa"/>
          </w:tcPr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0530A8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0530A8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>22,0</w:t>
            </w:r>
          </w:p>
        </w:tc>
        <w:tc>
          <w:tcPr>
            <w:tcW w:w="1417" w:type="dxa"/>
            <w:vAlign w:val="center"/>
          </w:tcPr>
          <w:p w:rsidR="000530A8" w:rsidRDefault="002036E7" w:rsidP="000530A8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 xml:space="preserve">2020-2023 </w:t>
            </w:r>
            <w:r w:rsidR="000530A8" w:rsidRPr="00CD27AB">
              <w:rPr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925" w:type="dxa"/>
            <w:vAlign w:val="center"/>
          </w:tcPr>
          <w:p w:rsidR="000530A8" w:rsidRPr="0015322F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15322F">
              <w:rPr>
                <w:bCs/>
                <w:color w:val="000000"/>
                <w:sz w:val="20"/>
                <w:szCs w:val="20"/>
              </w:rPr>
              <w:t xml:space="preserve">Администрация поселка Золотухино, МКУК «Золотухинский РДК», </w:t>
            </w:r>
            <w:r w:rsidRPr="000530A8">
              <w:rPr>
                <w:bCs/>
                <w:color w:val="000000"/>
                <w:sz w:val="20"/>
                <w:szCs w:val="20"/>
              </w:rPr>
              <w:t xml:space="preserve">МКУК «Золотухинский </w:t>
            </w:r>
            <w:r w:rsidRPr="000530A8">
              <w:rPr>
                <w:bCs/>
                <w:color w:val="000000"/>
                <w:sz w:val="20"/>
                <w:szCs w:val="20"/>
              </w:rPr>
              <w:lastRenderedPageBreak/>
              <w:t>центр досуга и кино «Заря» Золотухинского района Курской области»</w:t>
            </w:r>
            <w:r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15322F">
              <w:rPr>
                <w:bCs/>
                <w:color w:val="000000"/>
                <w:sz w:val="20"/>
                <w:szCs w:val="20"/>
              </w:rPr>
              <w:t>МКУК «</w:t>
            </w:r>
            <w:proofErr w:type="spellStart"/>
            <w:r w:rsidRPr="0015322F">
              <w:rPr>
                <w:bCs/>
                <w:color w:val="000000"/>
                <w:sz w:val="20"/>
                <w:szCs w:val="20"/>
              </w:rPr>
              <w:t>Межпоселенческая</w:t>
            </w:r>
            <w:proofErr w:type="spellEnd"/>
            <w:r w:rsidRPr="0015322F">
              <w:rPr>
                <w:bCs/>
                <w:color w:val="000000"/>
                <w:sz w:val="20"/>
                <w:szCs w:val="20"/>
              </w:rPr>
              <w:t xml:space="preserve"> библиотека Золотухинского района</w:t>
            </w:r>
            <w:r w:rsidR="0077490D">
              <w:rPr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2153" w:type="dxa"/>
            <w:gridSpan w:val="2"/>
            <w:vAlign w:val="center"/>
          </w:tcPr>
          <w:p w:rsidR="000530A8" w:rsidRPr="00B942B3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lastRenderedPageBreak/>
              <w:t>Реализация мер по повышению эффективности исполнения</w:t>
            </w:r>
          </w:p>
          <w:p w:rsidR="000530A8" w:rsidRPr="00B942B3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t>полномочий органов местного</w:t>
            </w:r>
          </w:p>
          <w:p w:rsidR="000530A8" w:rsidRPr="00B942B3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lastRenderedPageBreak/>
              <w:t>самоуправления, повышению уровня</w:t>
            </w:r>
          </w:p>
          <w:p w:rsidR="000530A8" w:rsidRPr="00B942B3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t>обеспеченности населения услугами</w:t>
            </w:r>
          </w:p>
          <w:p w:rsidR="000530A8" w:rsidRPr="00B942B3" w:rsidRDefault="000530A8" w:rsidP="000530A8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t>организаций культуры, проведение</w:t>
            </w:r>
          </w:p>
          <w:p w:rsidR="000530A8" w:rsidRPr="0015322F" w:rsidRDefault="000530A8" w:rsidP="000530A8">
            <w:pPr>
              <w:jc w:val="center"/>
              <w:rPr>
                <w:sz w:val="20"/>
                <w:szCs w:val="20"/>
              </w:rPr>
            </w:pPr>
            <w:r w:rsidRPr="00B942B3">
              <w:rPr>
                <w:bCs/>
                <w:color w:val="000000"/>
                <w:sz w:val="20"/>
                <w:szCs w:val="20"/>
              </w:rPr>
              <w:t>социально значимых мероприятий</w:t>
            </w:r>
            <w:r w:rsidRPr="0015322F">
              <w:rPr>
                <w:sz w:val="20"/>
                <w:szCs w:val="20"/>
              </w:rPr>
              <w:t xml:space="preserve">, всего </w:t>
            </w:r>
            <w:r>
              <w:rPr>
                <w:sz w:val="20"/>
                <w:szCs w:val="20"/>
              </w:rPr>
              <w:t>20</w:t>
            </w:r>
            <w:r w:rsidRPr="0015322F">
              <w:rPr>
                <w:sz w:val="20"/>
                <w:szCs w:val="20"/>
              </w:rPr>
              <w:t xml:space="preserve">, </w:t>
            </w:r>
          </w:p>
          <w:p w:rsidR="000530A8" w:rsidRPr="0015322F" w:rsidRDefault="000530A8" w:rsidP="000530A8">
            <w:pPr>
              <w:jc w:val="center"/>
              <w:rPr>
                <w:sz w:val="20"/>
                <w:szCs w:val="20"/>
              </w:rPr>
            </w:pPr>
            <w:r w:rsidRPr="0015322F">
              <w:rPr>
                <w:sz w:val="20"/>
                <w:szCs w:val="20"/>
              </w:rPr>
              <w:t xml:space="preserve">в </w:t>
            </w:r>
            <w:proofErr w:type="spellStart"/>
            <w:r w:rsidRPr="0015322F">
              <w:rPr>
                <w:sz w:val="20"/>
                <w:szCs w:val="20"/>
              </w:rPr>
              <w:t>т.ч</w:t>
            </w:r>
            <w:proofErr w:type="spellEnd"/>
            <w:r w:rsidRPr="0015322F">
              <w:rPr>
                <w:sz w:val="20"/>
                <w:szCs w:val="20"/>
              </w:rPr>
              <w:t>.</w:t>
            </w:r>
          </w:p>
          <w:p w:rsidR="000530A8" w:rsidRPr="0015322F" w:rsidRDefault="000530A8" w:rsidP="000530A8">
            <w:pPr>
              <w:jc w:val="center"/>
              <w:rPr>
                <w:sz w:val="20"/>
                <w:szCs w:val="20"/>
              </w:rPr>
            </w:pPr>
            <w:r w:rsidRPr="0015322F">
              <w:rPr>
                <w:sz w:val="20"/>
                <w:szCs w:val="20"/>
              </w:rPr>
              <w:t>20</w:t>
            </w:r>
            <w:r w:rsidR="002036E7">
              <w:rPr>
                <w:sz w:val="20"/>
                <w:szCs w:val="20"/>
              </w:rPr>
              <w:t>20</w:t>
            </w:r>
            <w:r w:rsidRPr="0015322F">
              <w:rPr>
                <w:sz w:val="20"/>
                <w:szCs w:val="20"/>
              </w:rPr>
              <w:t>- 5</w:t>
            </w:r>
          </w:p>
          <w:p w:rsidR="000530A8" w:rsidRPr="0015322F" w:rsidRDefault="000530A8" w:rsidP="000530A8">
            <w:pPr>
              <w:jc w:val="center"/>
              <w:rPr>
                <w:sz w:val="20"/>
                <w:szCs w:val="20"/>
              </w:rPr>
            </w:pPr>
            <w:r w:rsidRPr="0015322F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="002036E7">
              <w:rPr>
                <w:sz w:val="20"/>
                <w:szCs w:val="20"/>
              </w:rPr>
              <w:t>1</w:t>
            </w:r>
            <w:r w:rsidRPr="0015322F">
              <w:rPr>
                <w:sz w:val="20"/>
                <w:szCs w:val="20"/>
              </w:rPr>
              <w:t>- 5</w:t>
            </w:r>
          </w:p>
          <w:p w:rsidR="000530A8" w:rsidRDefault="000530A8" w:rsidP="000530A8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 w:rsidRPr="0015322F">
              <w:rPr>
                <w:rFonts w:eastAsia="Microsoft YaHei"/>
                <w:color w:val="000000"/>
                <w:sz w:val="20"/>
                <w:szCs w:val="20"/>
              </w:rPr>
              <w:t>202</w:t>
            </w:r>
            <w:r w:rsidR="002036E7">
              <w:rPr>
                <w:rFonts w:eastAsia="Microsoft YaHei"/>
                <w:color w:val="000000"/>
                <w:sz w:val="20"/>
                <w:szCs w:val="20"/>
              </w:rPr>
              <w:t>2</w:t>
            </w:r>
            <w:r>
              <w:rPr>
                <w:rFonts w:eastAsia="Microsoft YaHei"/>
                <w:color w:val="000000"/>
                <w:sz w:val="20"/>
                <w:szCs w:val="20"/>
              </w:rPr>
              <w:t>-</w:t>
            </w:r>
            <w:r w:rsidRPr="0015322F">
              <w:rPr>
                <w:rFonts w:eastAsia="Microsoft YaHei"/>
                <w:color w:val="000000"/>
                <w:sz w:val="20"/>
                <w:szCs w:val="20"/>
              </w:rPr>
              <w:t>5</w:t>
            </w:r>
          </w:p>
          <w:p w:rsidR="000530A8" w:rsidRPr="0015322F" w:rsidRDefault="000530A8" w:rsidP="002036E7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202</w:t>
            </w:r>
            <w:r w:rsidR="002036E7">
              <w:rPr>
                <w:rFonts w:eastAsia="Microsoft YaHei"/>
                <w:color w:val="000000"/>
                <w:sz w:val="20"/>
                <w:szCs w:val="20"/>
              </w:rPr>
              <w:t>3</w:t>
            </w:r>
            <w:r>
              <w:rPr>
                <w:rFonts w:eastAsia="Microsoft YaHei"/>
                <w:color w:val="000000"/>
                <w:sz w:val="20"/>
                <w:szCs w:val="20"/>
              </w:rPr>
              <w:t>-5</w:t>
            </w:r>
          </w:p>
        </w:tc>
      </w:tr>
      <w:tr w:rsidR="000530A8" w:rsidRPr="0015322F" w:rsidTr="000E6348">
        <w:trPr>
          <w:trHeight w:val="472"/>
          <w:tblCellSpacing w:w="0" w:type="dxa"/>
          <w:jc w:val="center"/>
        </w:trPr>
        <w:tc>
          <w:tcPr>
            <w:tcW w:w="4173" w:type="dxa"/>
            <w:gridSpan w:val="5"/>
            <w:vAlign w:val="center"/>
          </w:tcPr>
          <w:p w:rsidR="000530A8" w:rsidRPr="0015322F" w:rsidRDefault="000530A8" w:rsidP="006A04C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5322F">
              <w:rPr>
                <w:b/>
                <w:bCs/>
                <w:color w:val="000000"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1085" w:type="dxa"/>
            <w:vAlign w:val="center"/>
          </w:tcPr>
          <w:p w:rsidR="000530A8" w:rsidRPr="0015322F" w:rsidRDefault="002036E7" w:rsidP="006A04C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392</w:t>
            </w:r>
            <w:r w:rsidR="000530A8">
              <w:rPr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004" w:type="dxa"/>
            <w:vAlign w:val="center"/>
          </w:tcPr>
          <w:p w:rsidR="000530A8" w:rsidRPr="0015322F" w:rsidRDefault="002036E7" w:rsidP="002036E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</w:t>
            </w:r>
            <w:r w:rsidR="000530A8">
              <w:rPr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3" w:type="dxa"/>
            <w:vAlign w:val="center"/>
          </w:tcPr>
          <w:p w:rsidR="000530A8" w:rsidRPr="0015322F" w:rsidRDefault="000530A8" w:rsidP="000530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98,0</w:t>
            </w:r>
          </w:p>
        </w:tc>
        <w:tc>
          <w:tcPr>
            <w:tcW w:w="1134" w:type="dxa"/>
            <w:vAlign w:val="center"/>
          </w:tcPr>
          <w:p w:rsidR="000530A8" w:rsidRPr="0015322F" w:rsidRDefault="000530A8" w:rsidP="000530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5322F">
              <w:rPr>
                <w:b/>
                <w:bCs/>
                <w:color w:val="000000"/>
                <w:sz w:val="20"/>
                <w:szCs w:val="20"/>
              </w:rPr>
              <w:t>98,0</w:t>
            </w:r>
          </w:p>
        </w:tc>
        <w:tc>
          <w:tcPr>
            <w:tcW w:w="1134" w:type="dxa"/>
            <w:vAlign w:val="center"/>
          </w:tcPr>
          <w:p w:rsidR="000530A8" w:rsidRPr="0015322F" w:rsidRDefault="000530A8" w:rsidP="000530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5322F">
              <w:rPr>
                <w:b/>
                <w:bCs/>
                <w:color w:val="000000"/>
                <w:sz w:val="20"/>
                <w:szCs w:val="20"/>
              </w:rPr>
              <w:t>98,0</w:t>
            </w:r>
          </w:p>
        </w:tc>
        <w:tc>
          <w:tcPr>
            <w:tcW w:w="1417" w:type="dxa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gridSpan w:val="2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56" w:type="dxa"/>
            <w:gridSpan w:val="2"/>
            <w:vAlign w:val="center"/>
          </w:tcPr>
          <w:p w:rsidR="000530A8" w:rsidRPr="0015322F" w:rsidRDefault="000530A8" w:rsidP="006A04C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0530A8" w:rsidRPr="0015322F" w:rsidTr="000E6348">
        <w:trPr>
          <w:trHeight w:val="395"/>
          <w:tblCellSpacing w:w="0" w:type="dxa"/>
          <w:jc w:val="center"/>
        </w:trPr>
        <w:tc>
          <w:tcPr>
            <w:tcW w:w="4173" w:type="dxa"/>
            <w:gridSpan w:val="5"/>
            <w:vAlign w:val="center"/>
          </w:tcPr>
          <w:p w:rsidR="000530A8" w:rsidRPr="0015322F" w:rsidRDefault="000530A8" w:rsidP="006A04C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5322F">
              <w:rPr>
                <w:b/>
                <w:bCs/>
                <w:color w:val="000000"/>
                <w:sz w:val="20"/>
                <w:szCs w:val="20"/>
              </w:rPr>
              <w:t>Всего по программе:</w:t>
            </w:r>
          </w:p>
        </w:tc>
        <w:tc>
          <w:tcPr>
            <w:tcW w:w="1085" w:type="dxa"/>
            <w:vAlign w:val="center"/>
          </w:tcPr>
          <w:p w:rsidR="000530A8" w:rsidRPr="0015322F" w:rsidRDefault="002036E7" w:rsidP="0084535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392</w:t>
            </w:r>
            <w:r w:rsidR="000530A8">
              <w:rPr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004" w:type="dxa"/>
            <w:vAlign w:val="center"/>
          </w:tcPr>
          <w:p w:rsidR="000530A8" w:rsidRPr="0015322F" w:rsidRDefault="002036E7" w:rsidP="000530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</w:t>
            </w:r>
            <w:r w:rsidR="000530A8">
              <w:rPr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3" w:type="dxa"/>
            <w:vAlign w:val="center"/>
          </w:tcPr>
          <w:p w:rsidR="000530A8" w:rsidRPr="0015322F" w:rsidRDefault="000530A8" w:rsidP="000530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98,0</w:t>
            </w:r>
          </w:p>
        </w:tc>
        <w:tc>
          <w:tcPr>
            <w:tcW w:w="1134" w:type="dxa"/>
            <w:vAlign w:val="center"/>
          </w:tcPr>
          <w:p w:rsidR="000530A8" w:rsidRPr="0015322F" w:rsidRDefault="000530A8" w:rsidP="000530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5322F">
              <w:rPr>
                <w:b/>
                <w:bCs/>
                <w:color w:val="000000"/>
                <w:sz w:val="20"/>
                <w:szCs w:val="20"/>
              </w:rPr>
              <w:t>98,0</w:t>
            </w:r>
          </w:p>
        </w:tc>
        <w:tc>
          <w:tcPr>
            <w:tcW w:w="1134" w:type="dxa"/>
            <w:vAlign w:val="center"/>
          </w:tcPr>
          <w:p w:rsidR="000530A8" w:rsidRPr="0015322F" w:rsidRDefault="000530A8" w:rsidP="000530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5322F">
              <w:rPr>
                <w:b/>
                <w:bCs/>
                <w:color w:val="000000"/>
                <w:sz w:val="20"/>
                <w:szCs w:val="20"/>
              </w:rPr>
              <w:t>98,0</w:t>
            </w:r>
          </w:p>
        </w:tc>
        <w:tc>
          <w:tcPr>
            <w:tcW w:w="1417" w:type="dxa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gridSpan w:val="2"/>
            <w:vAlign w:val="center"/>
          </w:tcPr>
          <w:p w:rsidR="000530A8" w:rsidRPr="0015322F" w:rsidRDefault="000530A8" w:rsidP="006A04C6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56" w:type="dxa"/>
            <w:gridSpan w:val="2"/>
            <w:vAlign w:val="center"/>
          </w:tcPr>
          <w:p w:rsidR="000530A8" w:rsidRPr="0015322F" w:rsidRDefault="000530A8" w:rsidP="006A04C6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</w:tbl>
    <w:p w:rsidR="0075519D" w:rsidRDefault="0075519D" w:rsidP="00F814BD">
      <w:pPr>
        <w:pStyle w:val="a3"/>
        <w:spacing w:before="0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sectPr w:rsidR="0075519D" w:rsidSect="000E6348">
      <w:pgSz w:w="16838" w:h="11906" w:orient="landscape" w:code="9"/>
      <w:pgMar w:top="1134" w:right="1134" w:bottom="124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194" w:rsidRDefault="00C21194">
      <w:r>
        <w:separator/>
      </w:r>
    </w:p>
  </w:endnote>
  <w:endnote w:type="continuationSeparator" w:id="0">
    <w:p w:rsidR="00C21194" w:rsidRDefault="00C21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194" w:rsidRDefault="00C21194">
      <w:r>
        <w:separator/>
      </w:r>
    </w:p>
  </w:footnote>
  <w:footnote w:type="continuationSeparator" w:id="0">
    <w:p w:rsidR="00C21194" w:rsidRDefault="00C211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A16" w:rsidRDefault="00506A16" w:rsidP="000E272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06A16" w:rsidRDefault="00506A1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4229655"/>
      <w:docPartObj>
        <w:docPartGallery w:val="Page Numbers (Top of Page)"/>
        <w:docPartUnique/>
      </w:docPartObj>
    </w:sdtPr>
    <w:sdtEndPr/>
    <w:sdtContent>
      <w:p w:rsidR="00AB1648" w:rsidRDefault="00AB1648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5AAC">
          <w:rPr>
            <w:noProof/>
          </w:rPr>
          <w:t>2</w:t>
        </w:r>
        <w:r>
          <w:fldChar w:fldCharType="end"/>
        </w:r>
      </w:p>
    </w:sdtContent>
  </w:sdt>
  <w:p w:rsidR="00506A16" w:rsidRDefault="00506A1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4003E"/>
    <w:multiLevelType w:val="hybridMultilevel"/>
    <w:tmpl w:val="36EC43C4"/>
    <w:lvl w:ilvl="0" w:tplc="0686C4A0">
      <w:start w:val="1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8"/>
        </w:tabs>
        <w:ind w:left="187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8"/>
        </w:tabs>
        <w:ind w:left="259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8"/>
        </w:tabs>
        <w:ind w:left="331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8"/>
        </w:tabs>
        <w:ind w:left="403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8"/>
        </w:tabs>
        <w:ind w:left="475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8"/>
        </w:tabs>
        <w:ind w:left="547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8"/>
        </w:tabs>
        <w:ind w:left="619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8"/>
        </w:tabs>
        <w:ind w:left="6918" w:hanging="180"/>
      </w:pPr>
    </w:lvl>
  </w:abstractNum>
  <w:abstractNum w:abstractNumId="1" w15:restartNumberingAfterBreak="0">
    <w:nsid w:val="10FE0B8E"/>
    <w:multiLevelType w:val="hybridMultilevel"/>
    <w:tmpl w:val="DC6A4752"/>
    <w:lvl w:ilvl="0" w:tplc="AA88BE38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  <w:color w:val="auto"/>
      </w:rPr>
    </w:lvl>
    <w:lvl w:ilvl="1" w:tplc="B6103632">
      <w:numFmt w:val="none"/>
      <w:lvlText w:val=""/>
      <w:lvlJc w:val="left"/>
      <w:pPr>
        <w:tabs>
          <w:tab w:val="num" w:pos="360"/>
        </w:tabs>
      </w:pPr>
    </w:lvl>
    <w:lvl w:ilvl="2" w:tplc="74381BB2">
      <w:numFmt w:val="none"/>
      <w:lvlText w:val=""/>
      <w:lvlJc w:val="left"/>
      <w:pPr>
        <w:tabs>
          <w:tab w:val="num" w:pos="360"/>
        </w:tabs>
      </w:pPr>
    </w:lvl>
    <w:lvl w:ilvl="3" w:tplc="D5640CBE">
      <w:numFmt w:val="none"/>
      <w:lvlText w:val=""/>
      <w:lvlJc w:val="left"/>
      <w:pPr>
        <w:tabs>
          <w:tab w:val="num" w:pos="360"/>
        </w:tabs>
      </w:pPr>
    </w:lvl>
    <w:lvl w:ilvl="4" w:tplc="1C04468C">
      <w:numFmt w:val="none"/>
      <w:lvlText w:val=""/>
      <w:lvlJc w:val="left"/>
      <w:pPr>
        <w:tabs>
          <w:tab w:val="num" w:pos="360"/>
        </w:tabs>
      </w:pPr>
    </w:lvl>
    <w:lvl w:ilvl="5" w:tplc="E7C07854">
      <w:numFmt w:val="none"/>
      <w:lvlText w:val=""/>
      <w:lvlJc w:val="left"/>
      <w:pPr>
        <w:tabs>
          <w:tab w:val="num" w:pos="360"/>
        </w:tabs>
      </w:pPr>
    </w:lvl>
    <w:lvl w:ilvl="6" w:tplc="93F0F73C">
      <w:numFmt w:val="none"/>
      <w:lvlText w:val=""/>
      <w:lvlJc w:val="left"/>
      <w:pPr>
        <w:tabs>
          <w:tab w:val="num" w:pos="360"/>
        </w:tabs>
      </w:pPr>
    </w:lvl>
    <w:lvl w:ilvl="7" w:tplc="3E2C8B9C">
      <w:numFmt w:val="none"/>
      <w:lvlText w:val=""/>
      <w:lvlJc w:val="left"/>
      <w:pPr>
        <w:tabs>
          <w:tab w:val="num" w:pos="360"/>
        </w:tabs>
      </w:pPr>
    </w:lvl>
    <w:lvl w:ilvl="8" w:tplc="843679B4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66A2705"/>
    <w:multiLevelType w:val="hybridMultilevel"/>
    <w:tmpl w:val="9736648A"/>
    <w:lvl w:ilvl="0" w:tplc="2F786156">
      <w:start w:val="1"/>
      <w:numFmt w:val="decimal"/>
      <w:lvlText w:val="%1."/>
      <w:lvlJc w:val="left"/>
      <w:pPr>
        <w:ind w:left="1020" w:hanging="42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2E9B1DD1"/>
    <w:multiLevelType w:val="hybridMultilevel"/>
    <w:tmpl w:val="64547C16"/>
    <w:lvl w:ilvl="0" w:tplc="A8484664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39B47F0E"/>
    <w:multiLevelType w:val="hybridMultilevel"/>
    <w:tmpl w:val="72BCF906"/>
    <w:lvl w:ilvl="0" w:tplc="0AB293A4">
      <w:start w:val="3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AC425B0"/>
    <w:multiLevelType w:val="hybridMultilevel"/>
    <w:tmpl w:val="9EBABF88"/>
    <w:lvl w:ilvl="0" w:tplc="0234E5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C7C2E3A"/>
    <w:multiLevelType w:val="hybridMultilevel"/>
    <w:tmpl w:val="28D4BA1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 w15:restartNumberingAfterBreak="0">
    <w:nsid w:val="4241749B"/>
    <w:multiLevelType w:val="hybridMultilevel"/>
    <w:tmpl w:val="D22674C6"/>
    <w:lvl w:ilvl="0" w:tplc="73C82118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68107AB2"/>
    <w:multiLevelType w:val="hybridMultilevel"/>
    <w:tmpl w:val="A724AEB4"/>
    <w:lvl w:ilvl="0" w:tplc="A8484664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3641E3B"/>
    <w:multiLevelType w:val="hybridMultilevel"/>
    <w:tmpl w:val="EDBCEE92"/>
    <w:lvl w:ilvl="0" w:tplc="04190017">
      <w:start w:val="1"/>
      <w:numFmt w:val="lowerLetter"/>
      <w:lvlText w:val="%1)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35"/>
        </w:tabs>
        <w:ind w:left="22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955"/>
        </w:tabs>
        <w:ind w:left="29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95"/>
        </w:tabs>
        <w:ind w:left="43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15"/>
        </w:tabs>
        <w:ind w:left="51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555"/>
        </w:tabs>
        <w:ind w:left="65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75"/>
        </w:tabs>
        <w:ind w:left="7275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0"/>
  </w:num>
  <w:num w:numId="5">
    <w:abstractNumId w:val="1"/>
  </w:num>
  <w:num w:numId="6">
    <w:abstractNumId w:val="9"/>
  </w:num>
  <w:num w:numId="7">
    <w:abstractNumId w:val="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97B"/>
    <w:rsid w:val="000005D2"/>
    <w:rsid w:val="00004B72"/>
    <w:rsid w:val="00017E79"/>
    <w:rsid w:val="000210E1"/>
    <w:rsid w:val="00031ED0"/>
    <w:rsid w:val="00033471"/>
    <w:rsid w:val="000410A9"/>
    <w:rsid w:val="00045387"/>
    <w:rsid w:val="0004732F"/>
    <w:rsid w:val="000530A8"/>
    <w:rsid w:val="000603B6"/>
    <w:rsid w:val="00060725"/>
    <w:rsid w:val="00084A3F"/>
    <w:rsid w:val="00086347"/>
    <w:rsid w:val="0009362D"/>
    <w:rsid w:val="00093D40"/>
    <w:rsid w:val="00095ED1"/>
    <w:rsid w:val="000A46B5"/>
    <w:rsid w:val="000A6BE1"/>
    <w:rsid w:val="000A7E0A"/>
    <w:rsid w:val="000C0CFE"/>
    <w:rsid w:val="000C5DE8"/>
    <w:rsid w:val="000D0ECA"/>
    <w:rsid w:val="000D22CA"/>
    <w:rsid w:val="000E2046"/>
    <w:rsid w:val="000E272B"/>
    <w:rsid w:val="000E3887"/>
    <w:rsid w:val="000E6348"/>
    <w:rsid w:val="000E7231"/>
    <w:rsid w:val="001015E2"/>
    <w:rsid w:val="001135AC"/>
    <w:rsid w:val="00113D55"/>
    <w:rsid w:val="0013115F"/>
    <w:rsid w:val="0015060E"/>
    <w:rsid w:val="00177083"/>
    <w:rsid w:val="001864E2"/>
    <w:rsid w:val="001A6951"/>
    <w:rsid w:val="001B4616"/>
    <w:rsid w:val="001C1724"/>
    <w:rsid w:val="001C534C"/>
    <w:rsid w:val="001E2431"/>
    <w:rsid w:val="001E5357"/>
    <w:rsid w:val="001F1EF2"/>
    <w:rsid w:val="001F28AB"/>
    <w:rsid w:val="001F4B0F"/>
    <w:rsid w:val="002036E7"/>
    <w:rsid w:val="00205525"/>
    <w:rsid w:val="0021230B"/>
    <w:rsid w:val="002133E1"/>
    <w:rsid w:val="00214C38"/>
    <w:rsid w:val="0021569A"/>
    <w:rsid w:val="00221F72"/>
    <w:rsid w:val="00222A80"/>
    <w:rsid w:val="0023022D"/>
    <w:rsid w:val="00244A60"/>
    <w:rsid w:val="00247157"/>
    <w:rsid w:val="00251499"/>
    <w:rsid w:val="0027101B"/>
    <w:rsid w:val="00273420"/>
    <w:rsid w:val="00275604"/>
    <w:rsid w:val="00280903"/>
    <w:rsid w:val="002D05B3"/>
    <w:rsid w:val="002E26F8"/>
    <w:rsid w:val="002E32DF"/>
    <w:rsid w:val="002F593E"/>
    <w:rsid w:val="00310F8E"/>
    <w:rsid w:val="003115A3"/>
    <w:rsid w:val="00331556"/>
    <w:rsid w:val="003346ED"/>
    <w:rsid w:val="00350273"/>
    <w:rsid w:val="0037288E"/>
    <w:rsid w:val="003871C1"/>
    <w:rsid w:val="003871FF"/>
    <w:rsid w:val="00395F36"/>
    <w:rsid w:val="00397AB3"/>
    <w:rsid w:val="003D5781"/>
    <w:rsid w:val="003F319E"/>
    <w:rsid w:val="004029EB"/>
    <w:rsid w:val="0040399A"/>
    <w:rsid w:val="00413E5E"/>
    <w:rsid w:val="00417AC4"/>
    <w:rsid w:val="004422EB"/>
    <w:rsid w:val="004442DF"/>
    <w:rsid w:val="00470D4F"/>
    <w:rsid w:val="00474D75"/>
    <w:rsid w:val="00477E1B"/>
    <w:rsid w:val="004811E8"/>
    <w:rsid w:val="004875C9"/>
    <w:rsid w:val="0049735E"/>
    <w:rsid w:val="004B1E38"/>
    <w:rsid w:val="004B39BD"/>
    <w:rsid w:val="004C4514"/>
    <w:rsid w:val="004D6FD8"/>
    <w:rsid w:val="004E297E"/>
    <w:rsid w:val="004F469C"/>
    <w:rsid w:val="00501CF5"/>
    <w:rsid w:val="00503E34"/>
    <w:rsid w:val="00506A16"/>
    <w:rsid w:val="0052490A"/>
    <w:rsid w:val="0053092F"/>
    <w:rsid w:val="0053756F"/>
    <w:rsid w:val="005411E0"/>
    <w:rsid w:val="00546760"/>
    <w:rsid w:val="00551F02"/>
    <w:rsid w:val="005529D4"/>
    <w:rsid w:val="005649BD"/>
    <w:rsid w:val="0058412B"/>
    <w:rsid w:val="00585545"/>
    <w:rsid w:val="00591973"/>
    <w:rsid w:val="0059543D"/>
    <w:rsid w:val="005A2BFA"/>
    <w:rsid w:val="005A5E3F"/>
    <w:rsid w:val="005A72C9"/>
    <w:rsid w:val="005B70DC"/>
    <w:rsid w:val="005C1546"/>
    <w:rsid w:val="005D2D5F"/>
    <w:rsid w:val="005D48ED"/>
    <w:rsid w:val="005E27B7"/>
    <w:rsid w:val="005F4548"/>
    <w:rsid w:val="00603A59"/>
    <w:rsid w:val="0060607B"/>
    <w:rsid w:val="00621CBE"/>
    <w:rsid w:val="00623182"/>
    <w:rsid w:val="0062643A"/>
    <w:rsid w:val="00635FCA"/>
    <w:rsid w:val="00647B47"/>
    <w:rsid w:val="0065739D"/>
    <w:rsid w:val="006623EA"/>
    <w:rsid w:val="006811A7"/>
    <w:rsid w:val="00682B85"/>
    <w:rsid w:val="00683BBD"/>
    <w:rsid w:val="00684BCD"/>
    <w:rsid w:val="00686DDB"/>
    <w:rsid w:val="00693A43"/>
    <w:rsid w:val="006B533E"/>
    <w:rsid w:val="006D6439"/>
    <w:rsid w:val="007014AA"/>
    <w:rsid w:val="007025F9"/>
    <w:rsid w:val="00706763"/>
    <w:rsid w:val="00715DC9"/>
    <w:rsid w:val="00725E41"/>
    <w:rsid w:val="00727929"/>
    <w:rsid w:val="00733A3E"/>
    <w:rsid w:val="00733AED"/>
    <w:rsid w:val="00745969"/>
    <w:rsid w:val="00751862"/>
    <w:rsid w:val="0075519D"/>
    <w:rsid w:val="00760F29"/>
    <w:rsid w:val="007615EE"/>
    <w:rsid w:val="00763EB8"/>
    <w:rsid w:val="00766614"/>
    <w:rsid w:val="0077490D"/>
    <w:rsid w:val="00775986"/>
    <w:rsid w:val="00780E00"/>
    <w:rsid w:val="007836BC"/>
    <w:rsid w:val="007838E0"/>
    <w:rsid w:val="0078727C"/>
    <w:rsid w:val="00793673"/>
    <w:rsid w:val="00793E38"/>
    <w:rsid w:val="007C1C0A"/>
    <w:rsid w:val="007E7D38"/>
    <w:rsid w:val="007F6409"/>
    <w:rsid w:val="007F6856"/>
    <w:rsid w:val="0080058C"/>
    <w:rsid w:val="00804481"/>
    <w:rsid w:val="008169BE"/>
    <w:rsid w:val="0082122F"/>
    <w:rsid w:val="00821C59"/>
    <w:rsid w:val="00840B78"/>
    <w:rsid w:val="0084535F"/>
    <w:rsid w:val="00863F47"/>
    <w:rsid w:val="00863F59"/>
    <w:rsid w:val="00871C81"/>
    <w:rsid w:val="00873BCC"/>
    <w:rsid w:val="0087716C"/>
    <w:rsid w:val="00887503"/>
    <w:rsid w:val="00893715"/>
    <w:rsid w:val="008C5936"/>
    <w:rsid w:val="008D3FCC"/>
    <w:rsid w:val="008E04D9"/>
    <w:rsid w:val="008E397B"/>
    <w:rsid w:val="008E57E9"/>
    <w:rsid w:val="008F52C5"/>
    <w:rsid w:val="009061FD"/>
    <w:rsid w:val="00927C66"/>
    <w:rsid w:val="00930864"/>
    <w:rsid w:val="0095779F"/>
    <w:rsid w:val="00957BA1"/>
    <w:rsid w:val="00966201"/>
    <w:rsid w:val="0097011F"/>
    <w:rsid w:val="00972D50"/>
    <w:rsid w:val="009810C1"/>
    <w:rsid w:val="00981805"/>
    <w:rsid w:val="009A070E"/>
    <w:rsid w:val="009A676A"/>
    <w:rsid w:val="009A6793"/>
    <w:rsid w:val="009B7187"/>
    <w:rsid w:val="009B7722"/>
    <w:rsid w:val="009C5350"/>
    <w:rsid w:val="009E06E5"/>
    <w:rsid w:val="009E3B58"/>
    <w:rsid w:val="009E5456"/>
    <w:rsid w:val="009E5C61"/>
    <w:rsid w:val="009F05F0"/>
    <w:rsid w:val="00A0064C"/>
    <w:rsid w:val="00A00F20"/>
    <w:rsid w:val="00A02114"/>
    <w:rsid w:val="00A06092"/>
    <w:rsid w:val="00A1545B"/>
    <w:rsid w:val="00A15A2F"/>
    <w:rsid w:val="00A37CCB"/>
    <w:rsid w:val="00A4705C"/>
    <w:rsid w:val="00A5418D"/>
    <w:rsid w:val="00A62659"/>
    <w:rsid w:val="00A9722F"/>
    <w:rsid w:val="00AA45BB"/>
    <w:rsid w:val="00AA6805"/>
    <w:rsid w:val="00AA7CB4"/>
    <w:rsid w:val="00AB1648"/>
    <w:rsid w:val="00AB202A"/>
    <w:rsid w:val="00AE1766"/>
    <w:rsid w:val="00B17589"/>
    <w:rsid w:val="00B17A8A"/>
    <w:rsid w:val="00B56155"/>
    <w:rsid w:val="00B65BEA"/>
    <w:rsid w:val="00BA11BD"/>
    <w:rsid w:val="00BA43E2"/>
    <w:rsid w:val="00BB0720"/>
    <w:rsid w:val="00BB2ECE"/>
    <w:rsid w:val="00BB4A2C"/>
    <w:rsid w:val="00BB6122"/>
    <w:rsid w:val="00BC0955"/>
    <w:rsid w:val="00BC44A8"/>
    <w:rsid w:val="00BD52D0"/>
    <w:rsid w:val="00BF6542"/>
    <w:rsid w:val="00C10C3A"/>
    <w:rsid w:val="00C21194"/>
    <w:rsid w:val="00C31E70"/>
    <w:rsid w:val="00C34007"/>
    <w:rsid w:val="00C352DC"/>
    <w:rsid w:val="00C4796F"/>
    <w:rsid w:val="00C5203A"/>
    <w:rsid w:val="00C52C61"/>
    <w:rsid w:val="00C54692"/>
    <w:rsid w:val="00C55353"/>
    <w:rsid w:val="00C606F1"/>
    <w:rsid w:val="00C740F1"/>
    <w:rsid w:val="00C75606"/>
    <w:rsid w:val="00C76722"/>
    <w:rsid w:val="00C80B35"/>
    <w:rsid w:val="00C911C2"/>
    <w:rsid w:val="00C9207F"/>
    <w:rsid w:val="00C96D89"/>
    <w:rsid w:val="00CA7AE5"/>
    <w:rsid w:val="00CB7C04"/>
    <w:rsid w:val="00CD5061"/>
    <w:rsid w:val="00CD697C"/>
    <w:rsid w:val="00CE312E"/>
    <w:rsid w:val="00CE43C0"/>
    <w:rsid w:val="00CE7A1C"/>
    <w:rsid w:val="00CF4E83"/>
    <w:rsid w:val="00CF66DC"/>
    <w:rsid w:val="00D12410"/>
    <w:rsid w:val="00D35611"/>
    <w:rsid w:val="00D438B4"/>
    <w:rsid w:val="00D5074C"/>
    <w:rsid w:val="00D572E0"/>
    <w:rsid w:val="00D625AD"/>
    <w:rsid w:val="00DB0B4C"/>
    <w:rsid w:val="00DC5DD8"/>
    <w:rsid w:val="00DD30A2"/>
    <w:rsid w:val="00DE62A0"/>
    <w:rsid w:val="00DF1E24"/>
    <w:rsid w:val="00E04C12"/>
    <w:rsid w:val="00E07B48"/>
    <w:rsid w:val="00E17A7A"/>
    <w:rsid w:val="00E22DDD"/>
    <w:rsid w:val="00E22FC8"/>
    <w:rsid w:val="00E30A8C"/>
    <w:rsid w:val="00E341BD"/>
    <w:rsid w:val="00E36317"/>
    <w:rsid w:val="00E42E8D"/>
    <w:rsid w:val="00E44B0D"/>
    <w:rsid w:val="00E45730"/>
    <w:rsid w:val="00E6328E"/>
    <w:rsid w:val="00E65AAC"/>
    <w:rsid w:val="00E81303"/>
    <w:rsid w:val="00E8738C"/>
    <w:rsid w:val="00E91E71"/>
    <w:rsid w:val="00EA09E7"/>
    <w:rsid w:val="00EA1318"/>
    <w:rsid w:val="00EC33FD"/>
    <w:rsid w:val="00ED5AD4"/>
    <w:rsid w:val="00EE3C91"/>
    <w:rsid w:val="00EE58DB"/>
    <w:rsid w:val="00EF264A"/>
    <w:rsid w:val="00EF6753"/>
    <w:rsid w:val="00EF74BE"/>
    <w:rsid w:val="00F0449D"/>
    <w:rsid w:val="00F1590C"/>
    <w:rsid w:val="00F21813"/>
    <w:rsid w:val="00F32381"/>
    <w:rsid w:val="00F328DF"/>
    <w:rsid w:val="00F51049"/>
    <w:rsid w:val="00F528F3"/>
    <w:rsid w:val="00F57EE5"/>
    <w:rsid w:val="00F60924"/>
    <w:rsid w:val="00F6451D"/>
    <w:rsid w:val="00F700B0"/>
    <w:rsid w:val="00F70C13"/>
    <w:rsid w:val="00F814BD"/>
    <w:rsid w:val="00F86043"/>
    <w:rsid w:val="00F90CD3"/>
    <w:rsid w:val="00F93590"/>
    <w:rsid w:val="00F94CB2"/>
    <w:rsid w:val="00FD552E"/>
    <w:rsid w:val="00FD604F"/>
    <w:rsid w:val="00FE1CC4"/>
    <w:rsid w:val="00FE5AC5"/>
    <w:rsid w:val="00F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219687-2338-4141-92AC-3D852B197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2C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E7D3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rsid w:val="00F528F3"/>
    <w:pPr>
      <w:ind w:firstLine="720"/>
    </w:pPr>
    <w:rPr>
      <w:sz w:val="28"/>
      <w:lang w:eastAsia="en-US"/>
    </w:rPr>
  </w:style>
  <w:style w:type="paragraph" w:styleId="a3">
    <w:name w:val="Normal (Web)"/>
    <w:basedOn w:val="a"/>
    <w:rsid w:val="008E397B"/>
    <w:pPr>
      <w:spacing w:before="33" w:after="33"/>
    </w:pPr>
    <w:rPr>
      <w:rFonts w:ascii="Arial" w:hAnsi="Arial" w:cs="Arial"/>
      <w:color w:val="332E2D"/>
      <w:spacing w:val="2"/>
    </w:rPr>
  </w:style>
  <w:style w:type="paragraph" w:styleId="a4">
    <w:name w:val="Body Text"/>
    <w:basedOn w:val="a"/>
    <w:rsid w:val="003346ED"/>
    <w:pPr>
      <w:suppressAutoHyphens/>
      <w:overflowPunct w:val="0"/>
      <w:autoSpaceDE w:val="0"/>
      <w:jc w:val="center"/>
      <w:textAlignment w:val="baseline"/>
    </w:pPr>
    <w:rPr>
      <w:color w:val="000000"/>
      <w:sz w:val="28"/>
      <w:szCs w:val="20"/>
      <w:lang w:eastAsia="ar-SA"/>
    </w:rPr>
  </w:style>
  <w:style w:type="table" w:styleId="a5">
    <w:name w:val="Table Grid"/>
    <w:basedOn w:val="a1"/>
    <w:rsid w:val="003346ED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Гипертекстовая ссылка"/>
    <w:basedOn w:val="a0"/>
    <w:rsid w:val="007E7D38"/>
    <w:rPr>
      <w:b/>
      <w:bCs/>
      <w:color w:val="008000"/>
    </w:rPr>
  </w:style>
  <w:style w:type="paragraph" w:customStyle="1" w:styleId="a7">
    <w:name w:val="Текст (лев. подпись)"/>
    <w:basedOn w:val="a"/>
    <w:next w:val="a"/>
    <w:rsid w:val="00760F29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8">
    <w:name w:val="Текст (прав. подпись)"/>
    <w:basedOn w:val="a"/>
    <w:next w:val="a"/>
    <w:rsid w:val="00760F29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">
    <w:name w:val="Body Text 3"/>
    <w:basedOn w:val="a"/>
    <w:link w:val="30"/>
    <w:rsid w:val="00F6451D"/>
    <w:pPr>
      <w:spacing w:after="120"/>
    </w:pPr>
    <w:rPr>
      <w:sz w:val="16"/>
      <w:szCs w:val="16"/>
    </w:rPr>
  </w:style>
  <w:style w:type="paragraph" w:styleId="a9">
    <w:name w:val="header"/>
    <w:basedOn w:val="a"/>
    <w:link w:val="aa"/>
    <w:uiPriority w:val="99"/>
    <w:rsid w:val="005649BD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5649BD"/>
  </w:style>
  <w:style w:type="paragraph" w:styleId="ac">
    <w:name w:val="Balloon Text"/>
    <w:basedOn w:val="a"/>
    <w:link w:val="ad"/>
    <w:semiHidden/>
    <w:rsid w:val="005649BD"/>
    <w:rPr>
      <w:rFonts w:ascii="Tahoma" w:hAnsi="Tahoma" w:cs="Tahoma"/>
      <w:sz w:val="16"/>
      <w:szCs w:val="16"/>
    </w:rPr>
  </w:style>
  <w:style w:type="paragraph" w:styleId="ae">
    <w:name w:val="footer"/>
    <w:basedOn w:val="a"/>
    <w:rsid w:val="001F4B0F"/>
    <w:pPr>
      <w:tabs>
        <w:tab w:val="center" w:pos="4677"/>
        <w:tab w:val="right" w:pos="9355"/>
      </w:tabs>
    </w:pPr>
  </w:style>
  <w:style w:type="paragraph" w:customStyle="1" w:styleId="af">
    <w:name w:val="Содержимое таблицы"/>
    <w:basedOn w:val="a"/>
    <w:rsid w:val="000A46B5"/>
    <w:pPr>
      <w:widowControl w:val="0"/>
      <w:suppressLineNumbers/>
      <w:suppressAutoHyphens/>
    </w:pPr>
    <w:rPr>
      <w:rFonts w:eastAsia="Lucida Sans Unicode"/>
      <w:kern w:val="2"/>
    </w:rPr>
  </w:style>
  <w:style w:type="paragraph" w:customStyle="1" w:styleId="ConsPlusTitle">
    <w:name w:val="ConsPlusTitle"/>
    <w:rsid w:val="000A46B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2">
    <w:name w:val="Знак1"/>
    <w:basedOn w:val="a"/>
    <w:rsid w:val="005375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1C17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7615E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7615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HTML">
    <w:name w:val="HTML Preformatted"/>
    <w:basedOn w:val="a"/>
    <w:rsid w:val="007615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printj">
    <w:name w:val="printj"/>
    <w:basedOn w:val="a"/>
    <w:rsid w:val="007615EE"/>
    <w:pPr>
      <w:spacing w:before="100" w:beforeAutospacing="1" w:after="100" w:afterAutospacing="1"/>
    </w:pPr>
  </w:style>
  <w:style w:type="character" w:customStyle="1" w:styleId="ad">
    <w:name w:val="Текст выноски Знак"/>
    <w:link w:val="ac"/>
    <w:semiHidden/>
    <w:rsid w:val="00C55353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10">
    <w:name w:val="Заголовок 1 Знак"/>
    <w:link w:val="1"/>
    <w:rsid w:val="00C55353"/>
    <w:rPr>
      <w:rFonts w:ascii="Arial" w:hAnsi="Arial"/>
      <w:b/>
      <w:bCs/>
      <w:color w:val="000080"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0E2046"/>
  </w:style>
  <w:style w:type="character" w:styleId="af0">
    <w:name w:val="Hyperlink"/>
    <w:basedOn w:val="a0"/>
    <w:rsid w:val="00F70C13"/>
    <w:rPr>
      <w:color w:val="0563C1" w:themeColor="hyperlink"/>
      <w:u w:val="single"/>
    </w:rPr>
  </w:style>
  <w:style w:type="character" w:customStyle="1" w:styleId="af1">
    <w:name w:val="Цветовое выделение"/>
    <w:rsid w:val="00F70C13"/>
    <w:rPr>
      <w:b/>
      <w:bCs w:val="0"/>
      <w:color w:val="000080"/>
    </w:rPr>
  </w:style>
  <w:style w:type="character" w:customStyle="1" w:styleId="30">
    <w:name w:val="Основной текст 3 Знак"/>
    <w:basedOn w:val="a0"/>
    <w:link w:val="3"/>
    <w:rsid w:val="00863F59"/>
    <w:rPr>
      <w:sz w:val="16"/>
      <w:szCs w:val="16"/>
    </w:rPr>
  </w:style>
  <w:style w:type="character" w:customStyle="1" w:styleId="aa">
    <w:name w:val="Верхний колонтитул Знак"/>
    <w:basedOn w:val="a0"/>
    <w:link w:val="a9"/>
    <w:uiPriority w:val="99"/>
    <w:rsid w:val="00AB1648"/>
    <w:rPr>
      <w:sz w:val="24"/>
      <w:szCs w:val="24"/>
    </w:rPr>
  </w:style>
  <w:style w:type="paragraph" w:customStyle="1" w:styleId="af2">
    <w:name w:val="Нормальный (таблица)"/>
    <w:basedOn w:val="a"/>
    <w:next w:val="a"/>
    <w:rsid w:val="002F593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3">
    <w:name w:val="Прижатый влево"/>
    <w:basedOn w:val="a"/>
    <w:next w:val="a"/>
    <w:rsid w:val="002F593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4">
    <w:name w:val="List Paragraph"/>
    <w:basedOn w:val="a"/>
    <w:uiPriority w:val="34"/>
    <w:qFormat/>
    <w:rsid w:val="002F593E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&#1079;&#1086;&#1083;&#1086;&#1090;&#1091;&#1093;&#1080;&#1085;&#1086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1269</Words>
  <Characters>7237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 СЕЛЬСКОГО ПОСЕЛЕНИЯ ПЕТРОВСКОЕ ЯРОСЛАВСКОЙ ОБЛАСТИ</vt:lpstr>
    </vt:vector>
  </TitlesOfParts>
  <Company/>
  <LinksUpToDate>false</LinksUpToDate>
  <CharactersWithSpaces>8490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 СЕЛЬСКОГО ПОСЕЛЕНИЯ ПЕТРОВСКОЕ ЯРОСЛАВСКОЙ ОБЛАСТИ</dc:title>
  <dc:subject/>
  <dc:creator>Андрей</dc:creator>
  <cp:keywords/>
  <dc:description/>
  <cp:lastModifiedBy>Andrey</cp:lastModifiedBy>
  <cp:revision>7</cp:revision>
  <cp:lastPrinted>2019-12-06T09:39:00Z</cp:lastPrinted>
  <dcterms:created xsi:type="dcterms:W3CDTF">2020-12-05T10:11:00Z</dcterms:created>
  <dcterms:modified xsi:type="dcterms:W3CDTF">2020-12-08T07:52:00Z</dcterms:modified>
</cp:coreProperties>
</file>